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18" w:rsidRPr="001D4BC0" w:rsidRDefault="00957618" w:rsidP="00957618">
      <w:pPr>
        <w:jc w:val="center"/>
        <w:rPr>
          <w:b/>
          <w:sz w:val="28"/>
          <w:szCs w:val="28"/>
        </w:rPr>
      </w:pPr>
      <w:r w:rsidRPr="001D4BC0">
        <w:rPr>
          <w:b/>
          <w:sz w:val="28"/>
          <w:szCs w:val="28"/>
        </w:rPr>
        <w:t>УЧЕБНО-МЕТОДИЧЕСКИЕ МАТЕРИАЛЫ ДЛЯ ОРГАНИЗАЦИИ ДИСТАЦИОННОГО ОБУЧЕНИЯ</w:t>
      </w:r>
    </w:p>
    <w:tbl>
      <w:tblPr>
        <w:tblStyle w:val="a3"/>
        <w:tblpPr w:leftFromText="180" w:rightFromText="180" w:vertAnchor="page" w:horzAnchor="margin" w:tblpY="2131"/>
        <w:tblW w:w="0" w:type="auto"/>
        <w:tblLook w:val="04A0"/>
      </w:tblPr>
      <w:tblGrid>
        <w:gridCol w:w="772"/>
        <w:gridCol w:w="4232"/>
        <w:gridCol w:w="4567"/>
      </w:tblGrid>
      <w:tr w:rsidR="00957618" w:rsidRPr="00722308" w:rsidTr="00392DF1">
        <w:tc>
          <w:tcPr>
            <w:tcW w:w="817" w:type="dxa"/>
          </w:tcPr>
          <w:p w:rsidR="00957618" w:rsidRPr="00722308" w:rsidRDefault="00957618" w:rsidP="009576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7618" w:rsidRPr="00722308" w:rsidRDefault="00957618" w:rsidP="00392DF1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Факультет</w:t>
            </w:r>
          </w:p>
        </w:tc>
        <w:tc>
          <w:tcPr>
            <w:tcW w:w="4643" w:type="dxa"/>
          </w:tcPr>
          <w:p w:rsidR="00957618" w:rsidRPr="00722308" w:rsidRDefault="00322FF7" w:rsidP="0039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957618" w:rsidRPr="00722308">
              <w:rPr>
                <w:sz w:val="28"/>
                <w:szCs w:val="28"/>
              </w:rPr>
              <w:t>ультурологический</w:t>
            </w:r>
          </w:p>
        </w:tc>
      </w:tr>
      <w:tr w:rsidR="00957618" w:rsidRPr="00722308" w:rsidTr="00392DF1">
        <w:tc>
          <w:tcPr>
            <w:tcW w:w="817" w:type="dxa"/>
          </w:tcPr>
          <w:p w:rsidR="00957618" w:rsidRPr="00722308" w:rsidRDefault="00957618" w:rsidP="009576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7618" w:rsidRPr="00722308" w:rsidRDefault="00957618" w:rsidP="00392DF1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Направление подготовки (профиль, уровень)</w:t>
            </w:r>
          </w:p>
        </w:tc>
        <w:tc>
          <w:tcPr>
            <w:tcW w:w="4643" w:type="dxa"/>
          </w:tcPr>
          <w:p w:rsidR="00957618" w:rsidRPr="00722308" w:rsidRDefault="00957618" w:rsidP="00673829">
            <w:pPr>
              <w:widowControl w:val="0"/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 xml:space="preserve"> 51.03.03 Социально-культурная деятельность</w:t>
            </w:r>
          </w:p>
        </w:tc>
      </w:tr>
      <w:tr w:rsidR="00957618" w:rsidRPr="00722308" w:rsidTr="00392DF1">
        <w:tc>
          <w:tcPr>
            <w:tcW w:w="817" w:type="dxa"/>
          </w:tcPr>
          <w:p w:rsidR="00957618" w:rsidRPr="00722308" w:rsidRDefault="00957618" w:rsidP="009576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7618" w:rsidRPr="00722308" w:rsidRDefault="00957618" w:rsidP="00392DF1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43" w:type="dxa"/>
          </w:tcPr>
          <w:p w:rsidR="00957618" w:rsidRPr="00722308" w:rsidRDefault="00D105D3" w:rsidP="00D10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работа за рубежом</w:t>
            </w:r>
          </w:p>
        </w:tc>
      </w:tr>
      <w:tr w:rsidR="00957618" w:rsidRPr="00722308" w:rsidTr="00392DF1">
        <w:tc>
          <w:tcPr>
            <w:tcW w:w="817" w:type="dxa"/>
          </w:tcPr>
          <w:p w:rsidR="00957618" w:rsidRPr="00722308" w:rsidRDefault="00957618" w:rsidP="009576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7618" w:rsidRPr="00722308" w:rsidRDefault="00957618" w:rsidP="00392DF1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Курсы обучения</w:t>
            </w:r>
          </w:p>
        </w:tc>
        <w:tc>
          <w:tcPr>
            <w:tcW w:w="4643" w:type="dxa"/>
          </w:tcPr>
          <w:p w:rsidR="00957618" w:rsidRPr="00722308" w:rsidRDefault="00957618" w:rsidP="00CB5B88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 xml:space="preserve">3 курс  </w:t>
            </w:r>
          </w:p>
        </w:tc>
      </w:tr>
      <w:tr w:rsidR="00957618" w:rsidRPr="00722308" w:rsidTr="00392DF1">
        <w:tc>
          <w:tcPr>
            <w:tcW w:w="817" w:type="dxa"/>
          </w:tcPr>
          <w:p w:rsidR="00957618" w:rsidRPr="00722308" w:rsidRDefault="00957618" w:rsidP="009576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7618" w:rsidRPr="00722308" w:rsidRDefault="00957618" w:rsidP="00392DF1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643" w:type="dxa"/>
          </w:tcPr>
          <w:p w:rsidR="00957618" w:rsidRPr="00722308" w:rsidRDefault="00957618" w:rsidP="00ED289F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Богдан Светлана Владимировна</w:t>
            </w:r>
          </w:p>
        </w:tc>
      </w:tr>
      <w:tr w:rsidR="00957618" w:rsidRPr="00722308" w:rsidTr="00392DF1">
        <w:tc>
          <w:tcPr>
            <w:tcW w:w="817" w:type="dxa"/>
          </w:tcPr>
          <w:p w:rsidR="00957618" w:rsidRPr="00722308" w:rsidRDefault="00957618" w:rsidP="009576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7618" w:rsidRPr="00722308" w:rsidRDefault="00957618" w:rsidP="00392DF1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4643" w:type="dxa"/>
          </w:tcPr>
          <w:p w:rsidR="00957618" w:rsidRPr="00722308" w:rsidRDefault="00957618" w:rsidP="00ED289F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Группа в контакте « Дистанционное образование СКД 3 к» https://vk.com/club193228731</w:t>
            </w:r>
          </w:p>
        </w:tc>
      </w:tr>
      <w:tr w:rsidR="00957618" w:rsidRPr="00722308" w:rsidTr="00392DF1">
        <w:tc>
          <w:tcPr>
            <w:tcW w:w="817" w:type="dxa"/>
          </w:tcPr>
          <w:p w:rsidR="00957618" w:rsidRPr="00722308" w:rsidRDefault="00957618" w:rsidP="009576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7618" w:rsidRPr="00722308" w:rsidRDefault="00957618" w:rsidP="00392DF1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4643" w:type="dxa"/>
          </w:tcPr>
          <w:p w:rsidR="00957618" w:rsidRPr="00722308" w:rsidRDefault="00CB5B88" w:rsidP="00ED2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7618" w:rsidRPr="00722308" w:rsidTr="00392DF1">
        <w:tc>
          <w:tcPr>
            <w:tcW w:w="817" w:type="dxa"/>
          </w:tcPr>
          <w:p w:rsidR="00957618" w:rsidRPr="00722308" w:rsidRDefault="00957618" w:rsidP="009576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7618" w:rsidRPr="00722308" w:rsidRDefault="00957618" w:rsidP="00392DF1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4643" w:type="dxa"/>
          </w:tcPr>
          <w:p w:rsidR="00957618" w:rsidRPr="00722308" w:rsidRDefault="00957618" w:rsidP="00ED289F">
            <w:pPr>
              <w:rPr>
                <w:sz w:val="28"/>
                <w:szCs w:val="28"/>
              </w:rPr>
            </w:pPr>
            <w:r w:rsidRPr="00722308">
              <w:rPr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957618" w:rsidRPr="00722308" w:rsidRDefault="00957618" w:rsidP="00957618">
      <w:pPr>
        <w:jc w:val="center"/>
        <w:rPr>
          <w:sz w:val="28"/>
          <w:szCs w:val="28"/>
        </w:rPr>
      </w:pPr>
    </w:p>
    <w:p w:rsidR="00957618" w:rsidRPr="00722308" w:rsidRDefault="00957618" w:rsidP="00957618">
      <w:pPr>
        <w:jc w:val="center"/>
        <w:rPr>
          <w:sz w:val="28"/>
          <w:szCs w:val="28"/>
        </w:rPr>
      </w:pPr>
    </w:p>
    <w:p w:rsidR="00957618" w:rsidRPr="00722308" w:rsidRDefault="00957618" w:rsidP="00071151">
      <w:pPr>
        <w:jc w:val="center"/>
        <w:rPr>
          <w:b/>
          <w:sz w:val="28"/>
          <w:szCs w:val="28"/>
        </w:rPr>
      </w:pPr>
      <w:r w:rsidRPr="00722308">
        <w:rPr>
          <w:b/>
          <w:sz w:val="28"/>
          <w:szCs w:val="28"/>
        </w:rPr>
        <w:t>Инструкция для студентов по выполнению задания</w:t>
      </w:r>
    </w:p>
    <w:p w:rsidR="00071151" w:rsidRDefault="00071151" w:rsidP="00071151">
      <w:pPr>
        <w:ind w:firstLine="709"/>
        <w:jc w:val="both"/>
        <w:rPr>
          <w:sz w:val="28"/>
          <w:szCs w:val="28"/>
        </w:rPr>
      </w:pPr>
    </w:p>
    <w:p w:rsidR="00957618" w:rsidRPr="00722308" w:rsidRDefault="00957618" w:rsidP="00071151">
      <w:pPr>
        <w:ind w:firstLine="709"/>
        <w:jc w:val="both"/>
        <w:rPr>
          <w:sz w:val="28"/>
          <w:szCs w:val="28"/>
        </w:rPr>
      </w:pPr>
      <w:r w:rsidRPr="00722308">
        <w:rPr>
          <w:sz w:val="28"/>
          <w:szCs w:val="28"/>
        </w:rPr>
        <w:t>Все задания должны быть выполнены в полном объёме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</w:t>
      </w:r>
    </w:p>
    <w:p w:rsidR="00071151" w:rsidRDefault="00071151" w:rsidP="00071151">
      <w:pPr>
        <w:ind w:firstLine="709"/>
        <w:jc w:val="both"/>
        <w:rPr>
          <w:sz w:val="28"/>
          <w:szCs w:val="28"/>
        </w:rPr>
      </w:pPr>
    </w:p>
    <w:p w:rsidR="00957618" w:rsidRPr="00722308" w:rsidRDefault="00957618" w:rsidP="00071151">
      <w:pPr>
        <w:ind w:firstLine="709"/>
        <w:jc w:val="both"/>
        <w:rPr>
          <w:sz w:val="28"/>
          <w:szCs w:val="28"/>
        </w:rPr>
      </w:pPr>
      <w:r w:rsidRPr="00722308">
        <w:rPr>
          <w:sz w:val="28"/>
          <w:szCs w:val="28"/>
        </w:rPr>
        <w:t xml:space="preserve">Задания для 3 курса группы 302 </w:t>
      </w:r>
      <w:proofErr w:type="spellStart"/>
      <w:r w:rsidRPr="00722308">
        <w:rPr>
          <w:sz w:val="28"/>
          <w:szCs w:val="28"/>
        </w:rPr>
        <w:t>СКДм</w:t>
      </w:r>
      <w:proofErr w:type="spellEnd"/>
      <w:r w:rsidR="00ED289F">
        <w:rPr>
          <w:sz w:val="28"/>
          <w:szCs w:val="28"/>
        </w:rPr>
        <w:t xml:space="preserve">, 302 </w:t>
      </w:r>
      <w:proofErr w:type="spellStart"/>
      <w:r w:rsidR="00ED289F">
        <w:rPr>
          <w:sz w:val="28"/>
          <w:szCs w:val="28"/>
        </w:rPr>
        <w:t>СКДп</w:t>
      </w:r>
      <w:proofErr w:type="spellEnd"/>
    </w:p>
    <w:p w:rsidR="00ED289F" w:rsidRDefault="00ED289F" w:rsidP="00ED289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57618" w:rsidRPr="008F656D" w:rsidRDefault="00957618" w:rsidP="008F656D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8F656D">
        <w:rPr>
          <w:b/>
          <w:sz w:val="28"/>
          <w:szCs w:val="28"/>
        </w:rPr>
        <w:t>Задание № 1</w:t>
      </w:r>
    </w:p>
    <w:p w:rsidR="00ED289F" w:rsidRPr="008F656D" w:rsidRDefault="00ED289F" w:rsidP="008F656D">
      <w:pPr>
        <w:spacing w:line="276" w:lineRule="auto"/>
        <w:ind w:firstLine="709"/>
        <w:rPr>
          <w:kern w:val="36"/>
          <w:sz w:val="28"/>
          <w:szCs w:val="28"/>
        </w:rPr>
      </w:pPr>
      <w:r w:rsidRPr="008F656D">
        <w:rPr>
          <w:i/>
          <w:sz w:val="28"/>
          <w:szCs w:val="28"/>
        </w:rPr>
        <w:t xml:space="preserve"> </w:t>
      </w:r>
      <w:r w:rsidRPr="008F656D">
        <w:rPr>
          <w:kern w:val="36"/>
          <w:sz w:val="28"/>
          <w:szCs w:val="28"/>
        </w:rPr>
        <w:t xml:space="preserve"> «В рамках исследования, которое проводила брюссельская компания “</w:t>
      </w:r>
      <w:proofErr w:type="spellStart"/>
      <w:r w:rsidRPr="008F656D">
        <w:rPr>
          <w:kern w:val="36"/>
          <w:sz w:val="28"/>
          <w:szCs w:val="28"/>
        </w:rPr>
        <w:t>GfK</w:t>
      </w:r>
      <w:proofErr w:type="spellEnd"/>
      <w:r w:rsidRPr="008F656D">
        <w:rPr>
          <w:kern w:val="36"/>
          <w:sz w:val="28"/>
          <w:szCs w:val="28"/>
        </w:rPr>
        <w:t xml:space="preserve"> </w:t>
      </w:r>
      <w:proofErr w:type="spellStart"/>
      <w:r w:rsidRPr="008F656D">
        <w:rPr>
          <w:kern w:val="36"/>
          <w:sz w:val="28"/>
          <w:szCs w:val="28"/>
        </w:rPr>
        <w:t>Ad</w:t>
      </w:r>
      <w:proofErr w:type="spellEnd"/>
      <w:r w:rsidRPr="008F656D">
        <w:rPr>
          <w:kern w:val="36"/>
          <w:sz w:val="28"/>
          <w:szCs w:val="28"/>
        </w:rPr>
        <w:t xml:space="preserve"> </w:t>
      </w:r>
      <w:proofErr w:type="spellStart"/>
      <w:r w:rsidRPr="008F656D">
        <w:rPr>
          <w:kern w:val="36"/>
          <w:sz w:val="28"/>
          <w:szCs w:val="28"/>
        </w:rPr>
        <w:t>Hoc</w:t>
      </w:r>
      <w:proofErr w:type="spellEnd"/>
      <w:r w:rsidRPr="008F656D">
        <w:rPr>
          <w:kern w:val="36"/>
          <w:sz w:val="28"/>
          <w:szCs w:val="28"/>
        </w:rPr>
        <w:t xml:space="preserve"> </w:t>
      </w:r>
      <w:proofErr w:type="spellStart"/>
      <w:r w:rsidRPr="008F656D">
        <w:rPr>
          <w:kern w:val="36"/>
          <w:sz w:val="28"/>
          <w:szCs w:val="28"/>
        </w:rPr>
        <w:t>Research</w:t>
      </w:r>
      <w:proofErr w:type="spellEnd"/>
      <w:r w:rsidRPr="008F656D">
        <w:rPr>
          <w:kern w:val="36"/>
          <w:sz w:val="28"/>
          <w:szCs w:val="28"/>
        </w:rPr>
        <w:t xml:space="preserve"> </w:t>
      </w:r>
      <w:proofErr w:type="spellStart"/>
      <w:r w:rsidRPr="008F656D">
        <w:rPr>
          <w:kern w:val="36"/>
          <w:sz w:val="28"/>
          <w:szCs w:val="28"/>
        </w:rPr>
        <w:t>Worldwide</w:t>
      </w:r>
      <w:proofErr w:type="spellEnd"/>
      <w:r w:rsidRPr="008F656D">
        <w:rPr>
          <w:kern w:val="36"/>
          <w:sz w:val="28"/>
          <w:szCs w:val="28"/>
        </w:rPr>
        <w:t>” по заказу “</w:t>
      </w:r>
      <w:proofErr w:type="spellStart"/>
      <w:r w:rsidRPr="008F656D">
        <w:rPr>
          <w:kern w:val="36"/>
          <w:sz w:val="28"/>
          <w:szCs w:val="28"/>
        </w:rPr>
        <w:t>The</w:t>
      </w:r>
      <w:proofErr w:type="spellEnd"/>
      <w:r w:rsidRPr="008F656D">
        <w:rPr>
          <w:kern w:val="36"/>
          <w:sz w:val="28"/>
          <w:szCs w:val="28"/>
        </w:rPr>
        <w:t xml:space="preserve"> </w:t>
      </w:r>
      <w:proofErr w:type="spellStart"/>
      <w:r w:rsidRPr="008F656D">
        <w:rPr>
          <w:kern w:val="36"/>
          <w:sz w:val="28"/>
          <w:szCs w:val="28"/>
        </w:rPr>
        <w:t>Wall</w:t>
      </w:r>
      <w:proofErr w:type="spellEnd"/>
      <w:r w:rsidRPr="008F656D">
        <w:rPr>
          <w:kern w:val="36"/>
          <w:sz w:val="28"/>
          <w:szCs w:val="28"/>
        </w:rPr>
        <w:t xml:space="preserve"> </w:t>
      </w:r>
      <w:proofErr w:type="spellStart"/>
      <w:r w:rsidRPr="008F656D">
        <w:rPr>
          <w:kern w:val="36"/>
          <w:sz w:val="28"/>
          <w:szCs w:val="28"/>
        </w:rPr>
        <w:t>Street</w:t>
      </w:r>
      <w:proofErr w:type="spellEnd"/>
      <w:r w:rsidRPr="008F656D">
        <w:rPr>
          <w:kern w:val="36"/>
          <w:sz w:val="28"/>
          <w:szCs w:val="28"/>
        </w:rPr>
        <w:t xml:space="preserve"> </w:t>
      </w:r>
      <w:proofErr w:type="spellStart"/>
      <w:r w:rsidRPr="008F656D">
        <w:rPr>
          <w:kern w:val="36"/>
          <w:sz w:val="28"/>
          <w:szCs w:val="28"/>
        </w:rPr>
        <w:t>Journal</w:t>
      </w:r>
      <w:proofErr w:type="spellEnd"/>
      <w:r w:rsidRPr="008F656D">
        <w:rPr>
          <w:kern w:val="36"/>
          <w:sz w:val="28"/>
          <w:szCs w:val="28"/>
        </w:rPr>
        <w:t xml:space="preserve"> </w:t>
      </w:r>
      <w:proofErr w:type="spellStart"/>
      <w:r w:rsidRPr="008F656D">
        <w:rPr>
          <w:kern w:val="36"/>
          <w:sz w:val="28"/>
          <w:szCs w:val="28"/>
        </w:rPr>
        <w:t>Europe</w:t>
      </w:r>
      <w:proofErr w:type="spellEnd"/>
      <w:r w:rsidRPr="008F656D">
        <w:rPr>
          <w:kern w:val="36"/>
          <w:sz w:val="28"/>
          <w:szCs w:val="28"/>
        </w:rPr>
        <w:t>”, было опрошено 22000 человек из 21 европейской страны. Исследователи ознакомились с мнением жителей стран - членов ЕС и некоторых стран Центральной и Восточной Европы. Полученные результаты выявили и общие для всех европейцев пристрастия, и несколько любопытных различий.</w:t>
      </w:r>
    </w:p>
    <w:p w:rsidR="008F656D" w:rsidRDefault="00ED289F" w:rsidP="008F656D">
      <w:pPr>
        <w:shd w:val="clear" w:color="auto" w:fill="FFFFFF"/>
        <w:spacing w:line="276" w:lineRule="auto"/>
        <w:ind w:firstLine="709"/>
        <w:jc w:val="both"/>
        <w:outlineLvl w:val="0"/>
        <w:rPr>
          <w:kern w:val="36"/>
          <w:sz w:val="28"/>
          <w:szCs w:val="28"/>
        </w:rPr>
      </w:pPr>
      <w:r w:rsidRPr="008F656D">
        <w:rPr>
          <w:kern w:val="36"/>
          <w:sz w:val="28"/>
          <w:szCs w:val="28"/>
        </w:rPr>
        <w:t xml:space="preserve"> В Испании больше всего любят ходить в кино, финны предпочитают проводить время в спортивных и фитнес-центрах, румыны отправляются в магазины, торгующие товарами для любителей домашнего ремонта и садоводства, ну а датчане предпочитают культурный досуг и ходят на концерты. В Британии, Нидерландах и Швеции публика моложе 30-ти, покидая стены жилища, любит просто бродить по городу. </w:t>
      </w:r>
      <w:r w:rsidRPr="008F656D">
        <w:rPr>
          <w:sz w:val="28"/>
          <w:szCs w:val="28"/>
        </w:rPr>
        <w:t xml:space="preserve">Посещение концертов не очень популярное занятие среди европейцев. Более остальных ему привержены жители Дании, Бельгии и Швейцарии. Датчане чаще других </w:t>
      </w:r>
      <w:r w:rsidRPr="008F656D">
        <w:rPr>
          <w:sz w:val="28"/>
          <w:szCs w:val="28"/>
        </w:rPr>
        <w:lastRenderedPageBreak/>
        <w:t>готовы предпринять дальнее путешествие, чтобы попасть на концерт или иное культурное мероприятие</w:t>
      </w:r>
      <w:r w:rsidRPr="008F656D">
        <w:rPr>
          <w:rFonts w:ascii="Arial" w:hAnsi="Arial" w:cs="Arial"/>
          <w:sz w:val="28"/>
          <w:szCs w:val="28"/>
        </w:rPr>
        <w:t>.</w:t>
      </w:r>
      <w:r w:rsidRPr="008F656D">
        <w:rPr>
          <w:kern w:val="36"/>
          <w:sz w:val="28"/>
          <w:szCs w:val="28"/>
        </w:rPr>
        <w:t xml:space="preserve"> </w:t>
      </w:r>
    </w:p>
    <w:p w:rsidR="00ED289F" w:rsidRPr="008F656D" w:rsidRDefault="00ED289F" w:rsidP="008F656D">
      <w:pPr>
        <w:shd w:val="clear" w:color="auto" w:fill="FFFFFF"/>
        <w:spacing w:line="276" w:lineRule="auto"/>
        <w:ind w:firstLine="709"/>
        <w:jc w:val="both"/>
        <w:outlineLvl w:val="0"/>
        <w:rPr>
          <w:kern w:val="36"/>
          <w:sz w:val="28"/>
          <w:szCs w:val="28"/>
        </w:rPr>
      </w:pPr>
      <w:r w:rsidRPr="008F656D">
        <w:rPr>
          <w:kern w:val="36"/>
          <w:sz w:val="28"/>
          <w:szCs w:val="28"/>
        </w:rPr>
        <w:t>(</w:t>
      </w:r>
      <w:hyperlink r:id="rId5" w:history="1">
        <w:r w:rsidRPr="008F656D">
          <w:rPr>
            <w:rStyle w:val="a6"/>
            <w:kern w:val="36"/>
            <w:sz w:val="28"/>
            <w:szCs w:val="28"/>
          </w:rPr>
          <w:t>https://s-shark.vedomosti.ru/newspaper/articles/2003/07/25/kak-otdyhayut-v-evrope</w:t>
        </w:r>
      </w:hyperlink>
      <w:r w:rsidRPr="008F656D">
        <w:rPr>
          <w:kern w:val="36"/>
          <w:sz w:val="28"/>
          <w:szCs w:val="28"/>
        </w:rPr>
        <w:t>). С чем связаны досуговые предпочтения жителей этих стран? Какие условия для проведения досуга и рекреации в этих странах созданы? Обоснуйте ответ.</w:t>
      </w:r>
    </w:p>
    <w:p w:rsidR="008F656D" w:rsidRPr="008F656D" w:rsidRDefault="008F656D" w:rsidP="008F656D">
      <w:pPr>
        <w:shd w:val="clear" w:color="auto" w:fill="FFFFFF"/>
        <w:spacing w:line="276" w:lineRule="auto"/>
        <w:ind w:firstLine="709"/>
        <w:jc w:val="both"/>
        <w:outlineLvl w:val="0"/>
        <w:rPr>
          <w:kern w:val="36"/>
          <w:sz w:val="28"/>
          <w:szCs w:val="28"/>
        </w:rPr>
      </w:pPr>
    </w:p>
    <w:p w:rsidR="008F656D" w:rsidRPr="008F656D" w:rsidRDefault="008F656D" w:rsidP="008F656D">
      <w:pPr>
        <w:shd w:val="clear" w:color="auto" w:fill="FFFFFF"/>
        <w:spacing w:line="276" w:lineRule="auto"/>
        <w:ind w:firstLine="709"/>
        <w:jc w:val="both"/>
        <w:outlineLvl w:val="0"/>
        <w:rPr>
          <w:b/>
          <w:kern w:val="36"/>
          <w:sz w:val="28"/>
          <w:szCs w:val="28"/>
        </w:rPr>
      </w:pPr>
      <w:r w:rsidRPr="008F656D">
        <w:rPr>
          <w:b/>
          <w:kern w:val="36"/>
          <w:sz w:val="28"/>
          <w:szCs w:val="28"/>
        </w:rPr>
        <w:t>Задание № 2</w:t>
      </w:r>
    </w:p>
    <w:p w:rsidR="00ED289F" w:rsidRPr="008F656D" w:rsidRDefault="00ED289F" w:rsidP="008F656D">
      <w:pPr>
        <w:shd w:val="clear" w:color="auto" w:fill="FFFFFF"/>
        <w:spacing w:line="276" w:lineRule="auto"/>
        <w:ind w:firstLine="709"/>
        <w:jc w:val="both"/>
        <w:outlineLvl w:val="0"/>
        <w:rPr>
          <w:kern w:val="36"/>
          <w:sz w:val="28"/>
          <w:szCs w:val="28"/>
        </w:rPr>
      </w:pPr>
      <w:r w:rsidRPr="008F656D">
        <w:rPr>
          <w:kern w:val="36"/>
          <w:sz w:val="28"/>
          <w:szCs w:val="28"/>
        </w:rPr>
        <w:t xml:space="preserve"> </w:t>
      </w:r>
      <w:r w:rsidRPr="008F656D">
        <w:rPr>
          <w:sz w:val="28"/>
          <w:szCs w:val="28"/>
        </w:rPr>
        <w:t>В среднем, американский университет насчитывает, примерно, 225 студенческих объединений. На федеральном уровне внеаудиторная деятельность американских студентов координируется такими общенациональными организациями, как Совет по продвижению стандартов в высшем образовании США и Национальная ассоциация студенческой деятельности. По каким направлениям деятельности можно классифицировать студенческие объединения США? Приведите примеры работы одного из объединений.</w:t>
      </w:r>
    </w:p>
    <w:p w:rsidR="008F656D" w:rsidRDefault="008F656D" w:rsidP="008F656D">
      <w:pPr>
        <w:shd w:val="clear" w:color="auto" w:fill="FFFFFF"/>
        <w:spacing w:line="276" w:lineRule="auto"/>
        <w:ind w:left="110" w:firstLine="710"/>
        <w:rPr>
          <w:b/>
          <w:sz w:val="28"/>
          <w:szCs w:val="28"/>
        </w:rPr>
      </w:pPr>
    </w:p>
    <w:p w:rsidR="008F656D" w:rsidRPr="008F656D" w:rsidRDefault="008F656D" w:rsidP="008F656D">
      <w:pPr>
        <w:shd w:val="clear" w:color="auto" w:fill="FFFFFF"/>
        <w:spacing w:line="276" w:lineRule="auto"/>
        <w:ind w:left="110" w:firstLine="710"/>
        <w:rPr>
          <w:b/>
          <w:sz w:val="28"/>
          <w:szCs w:val="28"/>
        </w:rPr>
      </w:pPr>
      <w:r w:rsidRPr="008F656D">
        <w:rPr>
          <w:b/>
          <w:sz w:val="28"/>
          <w:szCs w:val="28"/>
        </w:rPr>
        <w:t>Задание № 3</w:t>
      </w:r>
    </w:p>
    <w:p w:rsidR="00ED289F" w:rsidRPr="008F656D" w:rsidRDefault="00ED289F" w:rsidP="008F656D">
      <w:pPr>
        <w:shd w:val="clear" w:color="auto" w:fill="FFFFFF"/>
        <w:spacing w:line="276" w:lineRule="auto"/>
        <w:ind w:left="110" w:firstLine="710"/>
        <w:rPr>
          <w:iCs/>
          <w:sz w:val="28"/>
          <w:szCs w:val="28"/>
        </w:rPr>
      </w:pPr>
      <w:r w:rsidRPr="008F656D">
        <w:rPr>
          <w:sz w:val="28"/>
          <w:szCs w:val="28"/>
        </w:rPr>
        <w:t xml:space="preserve">  </w:t>
      </w:r>
      <w:r w:rsidRPr="008F656D">
        <w:rPr>
          <w:iCs/>
          <w:sz w:val="28"/>
          <w:szCs w:val="28"/>
        </w:rPr>
        <w:t xml:space="preserve">Масштаб деятельности местных органов власти в вопросах активного отдыха и досуга очень широк. Однако каждый из них занимается определенными вопросами в зависимости от уровня и поставленных задач. Компоненты активного отдыха и досуга включают спорт и активный отдых, неформальный отдых, отдых на природе, детские игры, культурные мероприятия, развлечения, посещения музеев и заповедников, туризм, организацию досуга молодежи и всего населения, систему образования для взрослых, библиотеки и другие виды услуг. При этом, многие сочетаются друг с другом. Ни один орган руководства не дублирует другой в плане обеспечения или управления. </w:t>
      </w:r>
    </w:p>
    <w:p w:rsidR="00ED289F" w:rsidRPr="008F656D" w:rsidRDefault="00ED289F" w:rsidP="008F656D">
      <w:pPr>
        <w:shd w:val="clear" w:color="auto" w:fill="FFFFFF"/>
        <w:spacing w:line="276" w:lineRule="auto"/>
        <w:ind w:firstLine="709"/>
        <w:jc w:val="both"/>
        <w:outlineLvl w:val="1"/>
        <w:rPr>
          <w:iCs/>
          <w:sz w:val="28"/>
          <w:szCs w:val="28"/>
        </w:rPr>
      </w:pPr>
      <w:r w:rsidRPr="008F656D">
        <w:rPr>
          <w:iCs/>
          <w:sz w:val="28"/>
          <w:szCs w:val="28"/>
        </w:rPr>
        <w:t xml:space="preserve">Важную роль играют также правительственные органы, такие как новые городские корпорации, руководство региональных водных хозяйств и национальных парков. Все эти организации имеют достаточно полномочий для того, чтобы стать инициаторами любого мероприятия в деле развития базы активного отдыха или участвовать в его осуществлении.  </w:t>
      </w:r>
    </w:p>
    <w:p w:rsidR="00ED289F" w:rsidRPr="008F656D" w:rsidRDefault="00ED289F" w:rsidP="008F656D">
      <w:pPr>
        <w:shd w:val="clear" w:color="auto" w:fill="FFFFFF"/>
        <w:spacing w:line="276" w:lineRule="auto"/>
        <w:ind w:firstLine="709"/>
        <w:jc w:val="both"/>
        <w:outlineLvl w:val="1"/>
        <w:rPr>
          <w:iCs/>
          <w:sz w:val="28"/>
          <w:szCs w:val="28"/>
        </w:rPr>
      </w:pPr>
      <w:r w:rsidRPr="008F656D">
        <w:rPr>
          <w:kern w:val="36"/>
          <w:sz w:val="28"/>
          <w:szCs w:val="28"/>
        </w:rPr>
        <w:t>(</w:t>
      </w:r>
      <w:hyperlink r:id="rId6" w:history="1">
        <w:r w:rsidRPr="008F656D">
          <w:rPr>
            <w:rStyle w:val="a6"/>
            <w:kern w:val="36"/>
            <w:sz w:val="28"/>
            <w:szCs w:val="28"/>
          </w:rPr>
          <w:t>https://s-shark.vedomosti.ru/newspaper/articles/2003/07/25/kak-otdyhayut-v-evrope</w:t>
        </w:r>
      </w:hyperlink>
      <w:r w:rsidRPr="008F656D">
        <w:rPr>
          <w:kern w:val="36"/>
          <w:sz w:val="28"/>
          <w:szCs w:val="28"/>
        </w:rPr>
        <w:t xml:space="preserve">) </w:t>
      </w:r>
      <w:r w:rsidRPr="008F656D">
        <w:rPr>
          <w:iCs/>
          <w:sz w:val="28"/>
          <w:szCs w:val="28"/>
        </w:rPr>
        <w:t>Определите модель участия государства в социально-культурной работе. Для каких зарубежных стран свойственна такая модель организации социально-культурной работы? Обоснуйте ответ.</w:t>
      </w:r>
    </w:p>
    <w:p w:rsidR="008F656D" w:rsidRDefault="008F656D" w:rsidP="008F656D">
      <w:pPr>
        <w:spacing w:line="276" w:lineRule="auto"/>
        <w:ind w:firstLine="300"/>
        <w:jc w:val="both"/>
        <w:rPr>
          <w:b/>
          <w:iCs/>
          <w:sz w:val="28"/>
          <w:szCs w:val="28"/>
        </w:rPr>
      </w:pPr>
    </w:p>
    <w:p w:rsidR="008F656D" w:rsidRPr="008F656D" w:rsidRDefault="008F656D" w:rsidP="008F656D">
      <w:pPr>
        <w:spacing w:line="276" w:lineRule="auto"/>
        <w:ind w:firstLine="300"/>
        <w:jc w:val="both"/>
        <w:rPr>
          <w:b/>
          <w:iCs/>
          <w:sz w:val="28"/>
          <w:szCs w:val="28"/>
        </w:rPr>
      </w:pPr>
      <w:r w:rsidRPr="008F656D">
        <w:rPr>
          <w:b/>
          <w:iCs/>
          <w:sz w:val="28"/>
          <w:szCs w:val="28"/>
        </w:rPr>
        <w:t>Задание № 4</w:t>
      </w:r>
    </w:p>
    <w:p w:rsidR="00ED289F" w:rsidRPr="008F656D" w:rsidRDefault="00ED289F" w:rsidP="008F656D">
      <w:pPr>
        <w:spacing w:line="276" w:lineRule="auto"/>
        <w:ind w:firstLine="300"/>
        <w:jc w:val="both"/>
        <w:rPr>
          <w:sz w:val="28"/>
          <w:szCs w:val="28"/>
        </w:rPr>
      </w:pPr>
      <w:r w:rsidRPr="008F656D">
        <w:rPr>
          <w:sz w:val="28"/>
          <w:szCs w:val="28"/>
        </w:rPr>
        <w:lastRenderedPageBreak/>
        <w:t>В ряде стран рекреационно-парковая работа</w:t>
      </w:r>
      <w:r w:rsidRPr="008F656D">
        <w:rPr>
          <w:b/>
          <w:sz w:val="28"/>
          <w:szCs w:val="28"/>
        </w:rPr>
        <w:t xml:space="preserve"> </w:t>
      </w:r>
      <w:r w:rsidRPr="008F656D">
        <w:rPr>
          <w:sz w:val="28"/>
          <w:szCs w:val="28"/>
        </w:rPr>
        <w:t>выносится на уровень национальной (государственной) политики. Так, например, о состоянии этой работы регулярно докладывается Президенту и Конгрессу США.</w:t>
      </w:r>
    </w:p>
    <w:p w:rsidR="00ED289F" w:rsidRPr="008F656D" w:rsidRDefault="00ED289F" w:rsidP="008F656D">
      <w:pPr>
        <w:shd w:val="clear" w:color="auto" w:fill="FFFFFF"/>
        <w:spacing w:line="276" w:lineRule="auto"/>
        <w:ind w:firstLine="709"/>
        <w:jc w:val="both"/>
        <w:outlineLvl w:val="1"/>
        <w:rPr>
          <w:iCs/>
          <w:sz w:val="28"/>
          <w:szCs w:val="28"/>
        </w:rPr>
      </w:pPr>
      <w:r w:rsidRPr="008F656D">
        <w:rPr>
          <w:sz w:val="28"/>
          <w:szCs w:val="28"/>
        </w:rPr>
        <w:t>Существуют самые разнообразные типы парков. Национальные парки (США, Канада), основное назначение которых - в предоставлении гражданам возможности отдыхать в условиях живой, «нетронутой» природы. Городские или пригородные парки досуга. Эти парки условно можно разделить на две группы: I - традиционные комплексные (семейного типа), аналогичные нашим паркам культуры и отдыха, предоставляющие посетителям разнообразные виды досуга на открытом воздухе; II - тематические, придерживающиеся какого-либо одного направления (ландшафтные, исторические, архитектурные, этнографические, зоологические, чисто развлекательные типа. Почему правительство заинтересовано в обогащении форм парковой рекреации? Подтвердите это анализом деятельности одного из парков (на выбор).</w:t>
      </w:r>
    </w:p>
    <w:p w:rsidR="00480976" w:rsidRDefault="00480976" w:rsidP="00480976">
      <w:pPr>
        <w:spacing w:line="360" w:lineRule="auto"/>
        <w:ind w:firstLine="284"/>
        <w:jc w:val="both"/>
        <w:rPr>
          <w:sz w:val="28"/>
          <w:szCs w:val="28"/>
        </w:rPr>
      </w:pPr>
    </w:p>
    <w:p w:rsidR="00480976" w:rsidRPr="00480976" w:rsidRDefault="00480976" w:rsidP="0048097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480976">
        <w:rPr>
          <w:b/>
          <w:sz w:val="28"/>
          <w:szCs w:val="28"/>
        </w:rPr>
        <w:t>Задание № 5</w:t>
      </w:r>
    </w:p>
    <w:p w:rsidR="00480976" w:rsidRDefault="00480976" w:rsidP="0048097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сообщения в форме презентации на (7-10 мин), раскрыть содержание досуговой деятельности следующих культурно-досуговых комплексов (на выбор)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B76B6">
        <w:rPr>
          <w:sz w:val="28"/>
          <w:szCs w:val="28"/>
        </w:rPr>
        <w:t>ультурный Центр Жоржа Помпиду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B76B6">
        <w:rPr>
          <w:sz w:val="28"/>
          <w:szCs w:val="28"/>
        </w:rPr>
        <w:t>Немецкий центр</w:t>
      </w:r>
      <w:r>
        <w:rPr>
          <w:sz w:val="28"/>
          <w:szCs w:val="28"/>
        </w:rPr>
        <w:t xml:space="preserve"> </w:t>
      </w:r>
      <w:r w:rsidRPr="00813B46">
        <w:rPr>
          <w:sz w:val="28"/>
          <w:szCs w:val="28"/>
        </w:rPr>
        <w:t>Гете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B76B6">
        <w:rPr>
          <w:sz w:val="28"/>
          <w:szCs w:val="28"/>
        </w:rPr>
        <w:t>Культурный Центр Сервантеса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B76B6">
        <w:rPr>
          <w:sz w:val="28"/>
          <w:szCs w:val="28"/>
        </w:rPr>
        <w:t>Культурный центр Дж. Кеннеди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B76B6">
        <w:rPr>
          <w:sz w:val="28"/>
          <w:szCs w:val="28"/>
        </w:rPr>
        <w:t xml:space="preserve">«Волшебная гора» в Калифорнии, 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pacing w:val="-1"/>
          <w:sz w:val="28"/>
          <w:szCs w:val="28"/>
        </w:rPr>
      </w:pPr>
      <w:r w:rsidRPr="00DB76B6">
        <w:rPr>
          <w:sz w:val="28"/>
          <w:szCs w:val="28"/>
        </w:rPr>
        <w:t>«</w:t>
      </w:r>
      <w:proofErr w:type="spellStart"/>
      <w:r w:rsidRPr="00DB76B6">
        <w:rPr>
          <w:sz w:val="28"/>
          <w:szCs w:val="28"/>
        </w:rPr>
        <w:t>Лайон</w:t>
      </w:r>
      <w:proofErr w:type="spellEnd"/>
      <w:r w:rsidRPr="00DB76B6">
        <w:rPr>
          <w:sz w:val="28"/>
          <w:szCs w:val="28"/>
        </w:rPr>
        <w:t xml:space="preserve"> </w:t>
      </w:r>
      <w:r w:rsidRPr="00DB76B6">
        <w:rPr>
          <w:spacing w:val="-1"/>
          <w:sz w:val="28"/>
          <w:szCs w:val="28"/>
        </w:rPr>
        <w:t xml:space="preserve">Кантри Сафари» в Техасе, 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pacing w:val="-1"/>
          <w:sz w:val="28"/>
          <w:szCs w:val="28"/>
        </w:rPr>
      </w:pPr>
      <w:r w:rsidRPr="00DB76B6">
        <w:rPr>
          <w:spacing w:val="-1"/>
          <w:sz w:val="28"/>
          <w:szCs w:val="28"/>
        </w:rPr>
        <w:t>«</w:t>
      </w:r>
      <w:proofErr w:type="spellStart"/>
      <w:r w:rsidRPr="00DB76B6">
        <w:rPr>
          <w:spacing w:val="-1"/>
          <w:sz w:val="28"/>
          <w:szCs w:val="28"/>
        </w:rPr>
        <w:t>Молл</w:t>
      </w:r>
      <w:proofErr w:type="spellEnd"/>
      <w:r w:rsidRPr="00DB76B6">
        <w:rPr>
          <w:spacing w:val="-1"/>
          <w:sz w:val="28"/>
          <w:szCs w:val="28"/>
        </w:rPr>
        <w:t xml:space="preserve"> </w:t>
      </w:r>
      <w:proofErr w:type="spellStart"/>
      <w:r w:rsidRPr="00DB76B6">
        <w:rPr>
          <w:spacing w:val="-1"/>
          <w:sz w:val="28"/>
          <w:szCs w:val="28"/>
        </w:rPr>
        <w:t>оф</w:t>
      </w:r>
      <w:proofErr w:type="spellEnd"/>
      <w:r w:rsidRPr="00DB76B6">
        <w:rPr>
          <w:spacing w:val="-1"/>
          <w:sz w:val="28"/>
          <w:szCs w:val="28"/>
        </w:rPr>
        <w:t xml:space="preserve"> Америка» в </w:t>
      </w:r>
      <w:proofErr w:type="spellStart"/>
      <w:r w:rsidRPr="00DB76B6">
        <w:rPr>
          <w:spacing w:val="-1"/>
          <w:sz w:val="28"/>
          <w:szCs w:val="28"/>
        </w:rPr>
        <w:t>Блумингтоне</w:t>
      </w:r>
      <w:proofErr w:type="spellEnd"/>
      <w:r w:rsidRPr="00DB76B6">
        <w:rPr>
          <w:spacing w:val="-1"/>
          <w:sz w:val="28"/>
          <w:szCs w:val="28"/>
        </w:rPr>
        <w:t>,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DB76B6">
        <w:rPr>
          <w:spacing w:val="-1"/>
          <w:sz w:val="28"/>
          <w:szCs w:val="28"/>
        </w:rPr>
        <w:t xml:space="preserve"> </w:t>
      </w:r>
      <w:r w:rsidRPr="00DB76B6">
        <w:rPr>
          <w:sz w:val="28"/>
          <w:szCs w:val="28"/>
        </w:rPr>
        <w:t>Космический парк</w:t>
      </w:r>
      <w:r>
        <w:rPr>
          <w:sz w:val="28"/>
          <w:szCs w:val="28"/>
        </w:rPr>
        <w:t>»</w:t>
      </w:r>
      <w:r w:rsidRPr="00DB76B6">
        <w:rPr>
          <w:sz w:val="28"/>
          <w:szCs w:val="28"/>
        </w:rPr>
        <w:t xml:space="preserve"> в Нью-Йорке</w:t>
      </w:r>
    </w:p>
    <w:p w:rsidR="00480976" w:rsidRDefault="00480976" w:rsidP="00480976">
      <w:pPr>
        <w:numPr>
          <w:ilvl w:val="0"/>
          <w:numId w:val="5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6B6">
        <w:rPr>
          <w:sz w:val="28"/>
          <w:szCs w:val="28"/>
        </w:rPr>
        <w:t>Музей чело</w:t>
      </w:r>
      <w:r w:rsidRPr="00DB76B6">
        <w:rPr>
          <w:sz w:val="28"/>
          <w:szCs w:val="28"/>
        </w:rPr>
        <w:softHyphen/>
        <w:t>века</w:t>
      </w:r>
      <w:r>
        <w:rPr>
          <w:sz w:val="28"/>
          <w:szCs w:val="28"/>
        </w:rPr>
        <w:t>»</w:t>
      </w:r>
      <w:r w:rsidRPr="00DB76B6">
        <w:rPr>
          <w:sz w:val="28"/>
          <w:szCs w:val="28"/>
        </w:rPr>
        <w:t xml:space="preserve"> в Канаде,</w:t>
      </w:r>
    </w:p>
    <w:p w:rsidR="00480976" w:rsidRDefault="00480976" w:rsidP="00480976">
      <w:pPr>
        <w:numPr>
          <w:ilvl w:val="0"/>
          <w:numId w:val="5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6B6">
        <w:rPr>
          <w:sz w:val="28"/>
          <w:szCs w:val="28"/>
        </w:rPr>
        <w:t>Музей Библии</w:t>
      </w:r>
      <w:r>
        <w:rPr>
          <w:sz w:val="28"/>
          <w:szCs w:val="28"/>
        </w:rPr>
        <w:t>»</w:t>
      </w:r>
      <w:r w:rsidRPr="00DB76B6">
        <w:rPr>
          <w:sz w:val="28"/>
          <w:szCs w:val="28"/>
        </w:rPr>
        <w:t xml:space="preserve"> в Иерусалиме,</w:t>
      </w:r>
    </w:p>
    <w:p w:rsidR="00480976" w:rsidRDefault="00480976" w:rsidP="00480976">
      <w:pPr>
        <w:numPr>
          <w:ilvl w:val="0"/>
          <w:numId w:val="5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6B6">
        <w:rPr>
          <w:sz w:val="28"/>
          <w:szCs w:val="28"/>
        </w:rPr>
        <w:t>Музей магии</w:t>
      </w:r>
      <w:r>
        <w:rPr>
          <w:sz w:val="28"/>
          <w:szCs w:val="28"/>
        </w:rPr>
        <w:t>»</w:t>
      </w:r>
      <w:r w:rsidRPr="00DB76B6">
        <w:rPr>
          <w:sz w:val="28"/>
          <w:szCs w:val="28"/>
        </w:rPr>
        <w:t xml:space="preserve"> во Франции, </w:t>
      </w:r>
    </w:p>
    <w:p w:rsidR="00480976" w:rsidRDefault="00480976" w:rsidP="00480976">
      <w:pPr>
        <w:numPr>
          <w:ilvl w:val="0"/>
          <w:numId w:val="5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6B6">
        <w:rPr>
          <w:sz w:val="28"/>
          <w:szCs w:val="28"/>
        </w:rPr>
        <w:t>Музей слонов</w:t>
      </w:r>
      <w:r>
        <w:rPr>
          <w:sz w:val="28"/>
          <w:szCs w:val="28"/>
        </w:rPr>
        <w:t>»</w:t>
      </w:r>
      <w:r w:rsidRPr="00DB76B6">
        <w:rPr>
          <w:sz w:val="28"/>
          <w:szCs w:val="28"/>
        </w:rPr>
        <w:t xml:space="preserve"> в Южной Африке, </w:t>
      </w:r>
    </w:p>
    <w:p w:rsidR="00480976" w:rsidRDefault="00480976" w:rsidP="00480976">
      <w:pPr>
        <w:numPr>
          <w:ilvl w:val="0"/>
          <w:numId w:val="5"/>
        </w:numPr>
        <w:shd w:val="clear" w:color="auto" w:fill="FFFFFF"/>
        <w:spacing w:line="276" w:lineRule="auto"/>
        <w:ind w:right="1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Pr="00DB76B6">
        <w:rPr>
          <w:sz w:val="28"/>
          <w:szCs w:val="28"/>
        </w:rPr>
        <w:t>Музей восковых фи</w:t>
      </w:r>
      <w:r w:rsidRPr="00DB76B6">
        <w:rPr>
          <w:sz w:val="28"/>
          <w:szCs w:val="28"/>
        </w:rPr>
        <w:softHyphen/>
      </w:r>
      <w:r w:rsidRPr="00DB76B6">
        <w:rPr>
          <w:spacing w:val="-1"/>
          <w:sz w:val="28"/>
          <w:szCs w:val="28"/>
        </w:rPr>
        <w:t xml:space="preserve">гур мадам </w:t>
      </w:r>
      <w:proofErr w:type="spellStart"/>
      <w:r w:rsidRPr="00DB76B6">
        <w:rPr>
          <w:spacing w:val="-1"/>
          <w:sz w:val="28"/>
          <w:szCs w:val="28"/>
        </w:rPr>
        <w:t>Тюссо</w:t>
      </w:r>
      <w:proofErr w:type="spellEnd"/>
      <w:r>
        <w:rPr>
          <w:spacing w:val="-1"/>
          <w:sz w:val="28"/>
          <w:szCs w:val="28"/>
        </w:rPr>
        <w:t>»</w:t>
      </w:r>
      <w:r w:rsidRPr="00DB76B6">
        <w:rPr>
          <w:spacing w:val="-1"/>
          <w:sz w:val="28"/>
          <w:szCs w:val="28"/>
        </w:rPr>
        <w:t xml:space="preserve">, </w:t>
      </w:r>
    </w:p>
    <w:p w:rsidR="00480976" w:rsidRPr="00DB76B6" w:rsidRDefault="00480976" w:rsidP="00480976">
      <w:pPr>
        <w:numPr>
          <w:ilvl w:val="0"/>
          <w:numId w:val="5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DB76B6">
        <w:rPr>
          <w:spacing w:val="-1"/>
          <w:sz w:val="28"/>
          <w:szCs w:val="28"/>
        </w:rPr>
        <w:t>Музей Шерлока Холмса</w:t>
      </w:r>
      <w:r>
        <w:rPr>
          <w:spacing w:val="-1"/>
          <w:sz w:val="28"/>
          <w:szCs w:val="28"/>
        </w:rPr>
        <w:t>»</w:t>
      </w:r>
      <w:r w:rsidRPr="00DB76B6">
        <w:rPr>
          <w:spacing w:val="-1"/>
          <w:sz w:val="28"/>
          <w:szCs w:val="28"/>
        </w:rPr>
        <w:t xml:space="preserve"> в Англии и т.п.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147B">
        <w:rPr>
          <w:sz w:val="28"/>
          <w:szCs w:val="28"/>
        </w:rPr>
        <w:t>«Центр усовершенст</w:t>
      </w:r>
      <w:r w:rsidRPr="0063147B">
        <w:rPr>
          <w:sz w:val="28"/>
          <w:szCs w:val="28"/>
        </w:rPr>
        <w:softHyphen/>
        <w:t xml:space="preserve">вования» в </w:t>
      </w:r>
      <w:proofErr w:type="spellStart"/>
      <w:r w:rsidRPr="0063147B">
        <w:rPr>
          <w:sz w:val="28"/>
          <w:szCs w:val="28"/>
        </w:rPr>
        <w:t>Банфе</w:t>
      </w:r>
      <w:proofErr w:type="spellEnd"/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лжи, Германия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Японский музей снежинок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Мемориальный музей мира в Хиросиме, Япония. Музей атомной бомбы Нагасаки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танца, Стокгольм, Швеция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макарон, Рим, Италия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часов, Вена, Австрия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шоколада в Кельне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Терракотовых воинов и лошадей (</w:t>
      </w:r>
      <w:proofErr w:type="spellStart"/>
      <w:r>
        <w:rPr>
          <w:sz w:val="28"/>
          <w:szCs w:val="28"/>
        </w:rPr>
        <w:t>Сиань</w:t>
      </w:r>
      <w:proofErr w:type="spellEnd"/>
      <w:r>
        <w:rPr>
          <w:sz w:val="28"/>
          <w:szCs w:val="28"/>
        </w:rPr>
        <w:t>, Китай)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галерея искусства (Вашингтон, США)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Инхотим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Брумадинью</w:t>
      </w:r>
      <w:proofErr w:type="spellEnd"/>
      <w:r>
        <w:rPr>
          <w:sz w:val="28"/>
          <w:szCs w:val="28"/>
        </w:rPr>
        <w:t>, Бразилия)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proofErr w:type="spellStart"/>
      <w:r>
        <w:rPr>
          <w:sz w:val="28"/>
          <w:szCs w:val="28"/>
        </w:rPr>
        <w:t>Рикардо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Бреннанда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Ресифи</w:t>
      </w:r>
      <w:proofErr w:type="spellEnd"/>
      <w:r>
        <w:rPr>
          <w:sz w:val="28"/>
          <w:szCs w:val="28"/>
        </w:rPr>
        <w:t>, Бразилия)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Гетти</w:t>
      </w:r>
      <w:proofErr w:type="spellEnd"/>
      <w:r>
        <w:rPr>
          <w:sz w:val="28"/>
          <w:szCs w:val="28"/>
        </w:rPr>
        <w:t xml:space="preserve"> (Лос-Анджелес, </w:t>
      </w:r>
      <w:proofErr w:type="spellStart"/>
      <w:r>
        <w:rPr>
          <w:sz w:val="28"/>
          <w:szCs w:val="28"/>
        </w:rPr>
        <w:t>Калифоррния</w:t>
      </w:r>
      <w:proofErr w:type="spellEnd"/>
      <w:r>
        <w:rPr>
          <w:sz w:val="28"/>
          <w:szCs w:val="28"/>
        </w:rPr>
        <w:t>)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разрушенных отношений (Лос-Анджелес, США)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Парк космических размышлений, Шотландия</w:t>
      </w:r>
    </w:p>
    <w:p w:rsidR="00480976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Музей Созидания, США</w:t>
      </w:r>
    </w:p>
    <w:p w:rsidR="00480976" w:rsidRPr="0063147B" w:rsidRDefault="00480976" w:rsidP="0048097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Призрачный парк Зеленого озера, Австрия</w:t>
      </w:r>
    </w:p>
    <w:p w:rsidR="00ED289F" w:rsidRDefault="00ED289F" w:rsidP="008F656D">
      <w:pPr>
        <w:spacing w:line="276" w:lineRule="auto"/>
        <w:jc w:val="center"/>
        <w:rPr>
          <w:b/>
          <w:bCs/>
          <w:sz w:val="28"/>
          <w:szCs w:val="28"/>
        </w:rPr>
      </w:pPr>
    </w:p>
    <w:p w:rsidR="00480976" w:rsidRPr="008F656D" w:rsidRDefault="00480976" w:rsidP="008F656D">
      <w:pPr>
        <w:spacing w:line="276" w:lineRule="auto"/>
        <w:jc w:val="center"/>
        <w:rPr>
          <w:b/>
          <w:bCs/>
          <w:sz w:val="28"/>
          <w:szCs w:val="28"/>
        </w:rPr>
      </w:pPr>
    </w:p>
    <w:p w:rsidR="00ED289F" w:rsidRPr="008F656D" w:rsidRDefault="00DD02B4" w:rsidP="00DD02B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Пройдите тест, ответы запишите в лист-ответ таблица 2</w:t>
      </w:r>
    </w:p>
    <w:p w:rsidR="00ED289F" w:rsidRPr="008F656D" w:rsidRDefault="00DD02B4" w:rsidP="008F656D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8826"/>
      </w:tblGrid>
      <w:tr w:rsidR="008F656D" w:rsidRPr="00D300F2" w:rsidTr="00392DF1">
        <w:trPr>
          <w:trHeight w:val="15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>Код ТЗ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>Тестовое задание</w:t>
            </w:r>
          </w:p>
        </w:tc>
      </w:tr>
      <w:tr w:rsidR="008F656D" w:rsidRPr="00D300F2" w:rsidTr="00392DF1">
        <w:trPr>
          <w:trHeight w:val="2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>Блок 1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tabs>
                <w:tab w:val="left" w:pos="720"/>
              </w:tabs>
              <w:jc w:val="both"/>
              <w:rPr>
                <w:b/>
              </w:rPr>
            </w:pPr>
            <w:r w:rsidRPr="00D300F2">
              <w:rPr>
                <w:b/>
                <w:i/>
                <w:sz w:val="22"/>
                <w:szCs w:val="22"/>
              </w:rPr>
              <w:t>Выберите правильный ответ(ы)</w:t>
            </w:r>
          </w:p>
        </w:tc>
      </w:tr>
      <w:tr w:rsidR="008F656D" w:rsidRPr="00D300F2" w:rsidTr="00392DF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iCs/>
              </w:rPr>
            </w:pPr>
            <w:r w:rsidRPr="00D300F2">
              <w:rPr>
                <w:iCs/>
                <w:sz w:val="22"/>
                <w:szCs w:val="22"/>
              </w:rPr>
              <w:t>1.1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jc w:val="both"/>
            </w:pPr>
            <w:r w:rsidRPr="00D300F2">
              <w:rPr>
                <w:sz w:val="22"/>
                <w:szCs w:val="22"/>
              </w:rPr>
              <w:t>Совокупность природных, материально – технических и финансово – организованных средств, направленных на обеспечение рекреационного обслуживания населения в соответствии с индивидуальными и общественными потребностями в области досугово-рекреационной деятельности</w:t>
            </w:r>
          </w:p>
          <w:p w:rsidR="008F656D" w:rsidRPr="00D300F2" w:rsidRDefault="008F656D" w:rsidP="00392DF1">
            <w:pPr>
              <w:jc w:val="both"/>
            </w:pPr>
            <w:r w:rsidRPr="00D300F2">
              <w:rPr>
                <w:sz w:val="22"/>
                <w:szCs w:val="22"/>
              </w:rPr>
              <w:t>1) Рекреационная сфера</w:t>
            </w:r>
          </w:p>
          <w:p w:rsidR="008F656D" w:rsidRPr="00D300F2" w:rsidRDefault="008F656D" w:rsidP="00392DF1">
            <w:pPr>
              <w:jc w:val="both"/>
            </w:pPr>
            <w:r w:rsidRPr="00D300F2">
              <w:rPr>
                <w:sz w:val="22"/>
                <w:szCs w:val="22"/>
              </w:rPr>
              <w:t>2) Глобализация</w:t>
            </w:r>
          </w:p>
          <w:p w:rsidR="008F656D" w:rsidRPr="00D300F2" w:rsidRDefault="008F656D" w:rsidP="00392DF1">
            <w:pPr>
              <w:jc w:val="both"/>
            </w:pPr>
            <w:r w:rsidRPr="00D300F2">
              <w:rPr>
                <w:sz w:val="22"/>
                <w:szCs w:val="22"/>
              </w:rPr>
              <w:t>3) Концепции досуга</w:t>
            </w:r>
          </w:p>
        </w:tc>
      </w:tr>
      <w:tr w:rsidR="008F656D" w:rsidRPr="00D300F2" w:rsidTr="00392DF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jc w:val="center"/>
              <w:rPr>
                <w:highlight w:val="yellow"/>
              </w:rPr>
            </w:pPr>
            <w:r w:rsidRPr="00D300F2">
              <w:rPr>
                <w:iCs/>
                <w:sz w:val="22"/>
                <w:szCs w:val="22"/>
              </w:rPr>
              <w:t>1.2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jc w:val="both"/>
            </w:pPr>
            <w:r w:rsidRPr="00D300F2">
              <w:rPr>
                <w:sz w:val="22"/>
                <w:szCs w:val="22"/>
              </w:rPr>
              <w:t>Какие концепции досуга сложились в англоязычных страна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  <w:rPr>
                <w:bCs/>
              </w:rPr>
            </w:pPr>
            <w:r w:rsidRPr="00D300F2">
              <w:rPr>
                <w:bCs/>
                <w:sz w:val="22"/>
                <w:szCs w:val="22"/>
              </w:rPr>
              <w:t xml:space="preserve">1) Количественная концепция 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  <w:rPr>
                <w:bCs/>
              </w:rPr>
            </w:pPr>
            <w:r w:rsidRPr="00D300F2">
              <w:rPr>
                <w:sz w:val="22"/>
                <w:szCs w:val="22"/>
              </w:rPr>
              <w:t xml:space="preserve">2) </w:t>
            </w:r>
            <w:r w:rsidRPr="00D300F2">
              <w:rPr>
                <w:bCs/>
                <w:sz w:val="22"/>
                <w:szCs w:val="22"/>
              </w:rPr>
              <w:t xml:space="preserve">Качественная концепция 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  <w:rPr>
                <w:bCs/>
              </w:rPr>
            </w:pPr>
            <w:r w:rsidRPr="00D300F2">
              <w:rPr>
                <w:bCs/>
                <w:sz w:val="22"/>
                <w:szCs w:val="22"/>
              </w:rPr>
              <w:t xml:space="preserve">3) Психологическая концепция 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  <w:rPr>
                <w:bCs/>
              </w:rPr>
            </w:pPr>
            <w:r w:rsidRPr="00D300F2">
              <w:rPr>
                <w:bCs/>
                <w:sz w:val="22"/>
                <w:szCs w:val="22"/>
              </w:rPr>
              <w:t>4) Концепция целостного образа жизни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</w:pPr>
            <w:r w:rsidRPr="00D300F2">
              <w:rPr>
                <w:bCs/>
                <w:sz w:val="22"/>
                <w:szCs w:val="22"/>
              </w:rPr>
              <w:t>5) Анимация</w:t>
            </w:r>
          </w:p>
          <w:p w:rsidR="008F656D" w:rsidRPr="00D300F2" w:rsidRDefault="008F656D" w:rsidP="00392DF1">
            <w:pPr>
              <w:jc w:val="both"/>
            </w:pPr>
          </w:p>
        </w:tc>
      </w:tr>
      <w:tr w:rsidR="008F656D" w:rsidRPr="00D300F2" w:rsidTr="00392DF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>Блок 2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300F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Установите соответствие. Каждому элементу левого столбца соответствует только один элемент правого. Учтите, что один из элементов правого столбца лишний. Ответ к заданиям запишите в виде сочетания цифр и букв, соблюдая последовательность левого столбца, без пробелов и знаков препинания. Например, 1А2Б3В</w:t>
            </w:r>
          </w:p>
          <w:p w:rsidR="008F656D" w:rsidRPr="00D300F2" w:rsidRDefault="008F656D" w:rsidP="00392DF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300F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ИЛИ</w:t>
            </w:r>
          </w:p>
          <w:p w:rsidR="008F656D" w:rsidRPr="00D300F2" w:rsidRDefault="008F656D" w:rsidP="00392DF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300F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Расположите следующие события (явления, процессы и т.п.) в правильной последовательности. Ответ к заданиям запишите в виде сочетания цифр, которыми обозначены события (явления, процессы и т.п.) в правильной последовательности, без пробелов и знаков препинания. Например, 3421</w:t>
            </w:r>
          </w:p>
        </w:tc>
      </w:tr>
      <w:tr w:rsidR="008F656D" w:rsidRPr="00D300F2" w:rsidTr="00392DF1">
        <w:trPr>
          <w:trHeight w:val="31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iCs/>
              </w:rPr>
            </w:pPr>
            <w:r w:rsidRPr="00D300F2">
              <w:rPr>
                <w:iCs/>
                <w:sz w:val="22"/>
                <w:szCs w:val="22"/>
              </w:rPr>
              <w:t>2.1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pStyle w:val="a8"/>
              <w:ind w:left="2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300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Определите соответствие между социальными  процессами, социокультурными </w:t>
            </w:r>
            <w:r w:rsidRPr="00D300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явлениями и их характеристикам</w:t>
            </w:r>
          </w:p>
          <w:tbl>
            <w:tblPr>
              <w:tblpPr w:leftFromText="180" w:rightFromText="180" w:vertAnchor="page" w:horzAnchor="margin" w:tblpY="6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2"/>
              <w:gridCol w:w="3712"/>
            </w:tblGrid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Характеристика социальных процессов и социокультурных явлений</w:t>
                  </w: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Социальные процессы, социокультурные явления</w:t>
                  </w:r>
                </w:p>
              </w:tc>
            </w:tr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1.Объективный процесс, сущность которого заключается в необычайном усилении взаимосвязей между различными регионами мира, отдельными государствами и народами, превращении населения нашей планеты фактически в единое целое - в политическом, экономическом и культурном планах  </w:t>
                  </w: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А)военно-политические, экономические, экологические</w:t>
                  </w:r>
                </w:p>
              </w:tc>
            </w:tr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2.Проблемы и угрозы несёт ускорение интеграционных процессов</w:t>
                  </w: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Б) Глобализация</w:t>
                  </w:r>
                </w:p>
              </w:tc>
            </w:tr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3. </w:t>
                  </w:r>
                  <w:r w:rsidRPr="00D30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Социокультурные явления, выходящие за пределы отдельных стран и континентов</w:t>
                  </w: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В) Миграционные процессы</w:t>
                  </w:r>
                </w:p>
              </w:tc>
            </w:tr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Г) Международный и внутренний туризм, создание естественных и искусственных зон отдыха, карнавальные представления, уличные театры, празднование появление нового вида искусства в одной стране становится достоянием других стран, григорианский календарь</w:t>
                  </w:r>
                </w:p>
              </w:tc>
            </w:tr>
          </w:tbl>
          <w:p w:rsidR="008F656D" w:rsidRPr="00D300F2" w:rsidRDefault="008F656D" w:rsidP="00392DF1">
            <w:pPr>
              <w:pStyle w:val="a8"/>
              <w:ind w:left="2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56D" w:rsidRPr="00D300F2" w:rsidTr="00392DF1">
        <w:trPr>
          <w:trHeight w:val="7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jc w:val="center"/>
              <w:rPr>
                <w:highlight w:val="yellow"/>
              </w:rPr>
            </w:pPr>
            <w:r w:rsidRPr="00D300F2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11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2"/>
              <w:gridCol w:w="3712"/>
            </w:tblGrid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Характеристика модели финансирования социально-культурной работы государством</w:t>
                  </w: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Название модели  участия государства в финансировании социально-культурной работы</w:t>
                  </w:r>
                </w:p>
              </w:tc>
            </w:tr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1) Модель финансирования сферы культуры и искусства в индустриально развитых странах, при которой государство через государственный аппарат активно влияет на культурную политику</w:t>
                  </w: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А)Государство-патрон</w:t>
                  </w:r>
                </w:p>
              </w:tc>
            </w:tr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2) </w:t>
                  </w:r>
                  <w:r w:rsidRPr="00D30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Активное влияние через государственный аппарат на культурную политику. К этой группе государств можно отнести страны континентальной Европы (кроме ФРГ) и особенно Северной Европы (кроме Норвегии).</w:t>
                  </w: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Б) Государство-вдохновитель;</w:t>
                  </w:r>
                </w:p>
              </w:tc>
            </w:tr>
            <w:tr w:rsidR="008F656D" w:rsidRPr="00D300F2" w:rsidTr="00392DF1">
              <w:trPr>
                <w:trHeight w:val="788"/>
              </w:trPr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7"/>
                    <w:spacing w:before="0" w:beforeAutospacing="0" w:after="0" w:afterAutospacing="0"/>
                    <w:ind w:firstLine="300"/>
                    <w:jc w:val="both"/>
                  </w:pPr>
                  <w:r w:rsidRPr="00D300F2">
                    <w:rPr>
                      <w:iCs/>
                      <w:sz w:val="22"/>
                      <w:szCs w:val="22"/>
                    </w:rPr>
                    <w:t xml:space="preserve">3) </w:t>
                  </w:r>
                  <w:r w:rsidRPr="00D300F2">
                    <w:rPr>
                      <w:sz w:val="22"/>
                      <w:szCs w:val="22"/>
                    </w:rPr>
                    <w:t>Оказывает косвенное влияние на культуру посредством стимулирования спонсорства и меценатства, а также за счет налоговых льгот. К такого рода государствам можно отнести США и Швейцарию.</w:t>
                  </w:r>
                </w:p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В) Государство- архитектор</w:t>
                  </w:r>
                </w:p>
              </w:tc>
            </w:tr>
            <w:tr w:rsidR="008F656D" w:rsidRPr="00D300F2" w:rsidTr="00392DF1"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712" w:type="dxa"/>
                </w:tcPr>
                <w:p w:rsidR="008F656D" w:rsidRPr="00D300F2" w:rsidRDefault="008F656D" w:rsidP="00392DF1">
                  <w:pPr>
                    <w:pStyle w:val="a8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D300F2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Г) Децентрализация управления культурой</w:t>
                  </w:r>
                </w:p>
              </w:tc>
            </w:tr>
          </w:tbl>
          <w:p w:rsidR="008F656D" w:rsidRPr="00D300F2" w:rsidRDefault="008F656D" w:rsidP="00392DF1">
            <w:pPr>
              <w:pStyle w:val="a8"/>
              <w:ind w:left="2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300F2">
              <w:rPr>
                <w:rFonts w:ascii="Times New Roman" w:hAnsi="Times New Roman" w:cs="Times New Roman"/>
                <w:iCs/>
                <w:sz w:val="22"/>
                <w:szCs w:val="22"/>
              </w:rPr>
              <w:t>Соотнесите название модели финансирования социально-культурной работы государством и её характеристику</w:t>
            </w:r>
          </w:p>
          <w:p w:rsidR="008F656D" w:rsidRPr="00D300F2" w:rsidRDefault="008F656D" w:rsidP="00392DF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8F656D" w:rsidRPr="00D300F2" w:rsidTr="00392DF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>Блок 3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pStyle w:val="a8"/>
              <w:ind w:left="24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300F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Кейс-задания предполагают работу с предложенным текстом. После его прочтения необходимо ответить на поставленные вопросы или выполнить задания</w:t>
            </w:r>
          </w:p>
        </w:tc>
      </w:tr>
      <w:tr w:rsidR="008F656D" w:rsidRPr="00D300F2" w:rsidTr="00392DF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iCs/>
              </w:rPr>
            </w:pPr>
            <w:r w:rsidRPr="00D300F2">
              <w:rPr>
                <w:iCs/>
                <w:sz w:val="22"/>
                <w:szCs w:val="22"/>
              </w:rPr>
              <w:t>3.1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pStyle w:val="a7"/>
              <w:spacing w:before="0" w:beforeAutospacing="0" w:after="0" w:afterAutospacing="0"/>
              <w:jc w:val="both"/>
            </w:pPr>
            <w:r w:rsidRPr="00D300F2">
              <w:t>Дополните, какие пути способствуют выходу из кризиса культуры и преодоления негативных явлений в этой сфере</w:t>
            </w:r>
            <w:proofErr w:type="gramStart"/>
            <w:r w:rsidRPr="00D300F2">
              <w:t xml:space="preserve"> :</w:t>
            </w:r>
            <w:proofErr w:type="gramEnd"/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</w:pPr>
            <w:r w:rsidRPr="00D300F2">
              <w:t>1) выработка критериев понятий «культура», «культура личности» и «культурность»;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</w:pPr>
            <w:r w:rsidRPr="00D300F2">
              <w:t xml:space="preserve">2) 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</w:pPr>
            <w:r w:rsidRPr="00D300F2">
              <w:t>3)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</w:pPr>
            <w:r w:rsidRPr="00D300F2">
              <w:t>4)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ind w:firstLine="300"/>
              <w:jc w:val="both"/>
            </w:pPr>
            <w:r w:rsidRPr="00D300F2">
              <w:t xml:space="preserve">5) </w:t>
            </w:r>
          </w:p>
          <w:p w:rsidR="008F656D" w:rsidRPr="00D300F2" w:rsidRDefault="008F656D" w:rsidP="00392DF1">
            <w:pPr>
              <w:pStyle w:val="a8"/>
              <w:ind w:left="2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F656D" w:rsidRPr="00D300F2" w:rsidRDefault="008F656D" w:rsidP="00392DF1">
            <w:pPr>
              <w:pStyle w:val="a8"/>
              <w:ind w:left="2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F656D" w:rsidRPr="00D300F2" w:rsidRDefault="008F656D" w:rsidP="00392DF1">
            <w:pPr>
              <w:pStyle w:val="a8"/>
              <w:ind w:left="2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8F656D" w:rsidRPr="00D300F2" w:rsidTr="00392DF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jc w:val="center"/>
              <w:rPr>
                <w:highlight w:val="yellow"/>
              </w:rPr>
            </w:pPr>
            <w:r w:rsidRPr="00D300F2">
              <w:rPr>
                <w:sz w:val="22"/>
                <w:szCs w:val="22"/>
              </w:rPr>
              <w:t>3.2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rPr>
                <w:noProof/>
                <w:sz w:val="28"/>
                <w:szCs w:val="28"/>
              </w:rPr>
            </w:pPr>
            <w:r w:rsidRPr="00D300F2">
              <w:rPr>
                <w:b/>
              </w:rPr>
              <w:t xml:space="preserve"> </w:t>
            </w:r>
          </w:p>
          <w:p w:rsidR="008F656D" w:rsidRPr="00D300F2" w:rsidRDefault="008F656D" w:rsidP="00392DF1">
            <w:pPr>
              <w:rPr>
                <w:noProof/>
                <w:sz w:val="28"/>
                <w:szCs w:val="28"/>
              </w:rPr>
            </w:pPr>
            <w:r w:rsidRPr="00D300F2">
              <w:rPr>
                <w:noProof/>
                <w:sz w:val="28"/>
                <w:szCs w:val="28"/>
              </w:rPr>
              <w:drawing>
                <wp:inline distT="0" distB="0" distL="0" distR="0">
                  <wp:extent cx="2609850" cy="1771650"/>
                  <wp:effectExtent l="19050" t="0" r="0" b="0"/>
                  <wp:docPr id="4" name="Рисунок 1" descr="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0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56D" w:rsidRPr="00D300F2" w:rsidRDefault="008F656D" w:rsidP="00392DF1">
            <w:pPr>
              <w:jc w:val="both"/>
              <w:rPr>
                <w:noProof/>
              </w:rPr>
            </w:pPr>
            <w:r w:rsidRPr="00D300F2">
              <w:rPr>
                <w:noProof/>
                <w:sz w:val="22"/>
                <w:szCs w:val="22"/>
              </w:rPr>
              <w:lastRenderedPageBreak/>
              <w:t>На  долевой схеме буквами обозначены сектора, финансирующуюотрасль культуры, римскими цифрами уровни, укажите их:</w:t>
            </w:r>
          </w:p>
          <w:p w:rsidR="008F656D" w:rsidRPr="00D300F2" w:rsidRDefault="008F656D" w:rsidP="00392DF1">
            <w:pPr>
              <w:jc w:val="both"/>
              <w:rPr>
                <w:noProof/>
              </w:rPr>
            </w:pPr>
            <w:r w:rsidRPr="00D300F2">
              <w:rPr>
                <w:noProof/>
                <w:sz w:val="22"/>
                <w:szCs w:val="22"/>
              </w:rPr>
              <w:t>А-</w:t>
            </w:r>
          </w:p>
          <w:p w:rsidR="008F656D" w:rsidRPr="00D300F2" w:rsidRDefault="008F656D" w:rsidP="00392DF1">
            <w:pPr>
              <w:jc w:val="both"/>
              <w:rPr>
                <w:noProof/>
              </w:rPr>
            </w:pPr>
            <w:r w:rsidRPr="00D300F2">
              <w:rPr>
                <w:noProof/>
                <w:sz w:val="22"/>
                <w:szCs w:val="22"/>
              </w:rPr>
              <w:t>Б-</w:t>
            </w:r>
          </w:p>
          <w:p w:rsidR="008F656D" w:rsidRPr="00D300F2" w:rsidRDefault="008F656D" w:rsidP="00392DF1">
            <w:pPr>
              <w:jc w:val="both"/>
              <w:rPr>
                <w:i/>
              </w:rPr>
            </w:pPr>
            <w:r w:rsidRPr="00D300F2">
              <w:rPr>
                <w:noProof/>
                <w:sz w:val="22"/>
                <w:szCs w:val="22"/>
              </w:rPr>
              <w:t>В-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jc w:val="both"/>
            </w:pPr>
            <w:r w:rsidRPr="00D300F2">
              <w:rPr>
                <w:sz w:val="22"/>
                <w:szCs w:val="22"/>
              </w:rPr>
              <w:t xml:space="preserve">I - </w:t>
            </w:r>
          </w:p>
          <w:p w:rsidR="008F656D" w:rsidRPr="00D300F2" w:rsidRDefault="008F656D" w:rsidP="00392DF1">
            <w:pPr>
              <w:pStyle w:val="a7"/>
              <w:spacing w:before="0" w:beforeAutospacing="0" w:after="0" w:afterAutospacing="0"/>
              <w:jc w:val="both"/>
            </w:pPr>
            <w:r w:rsidRPr="00D300F2">
              <w:rPr>
                <w:sz w:val="22"/>
                <w:szCs w:val="22"/>
              </w:rPr>
              <w:t>II -</w:t>
            </w:r>
          </w:p>
          <w:p w:rsidR="008F656D" w:rsidRPr="00D300F2" w:rsidRDefault="008F656D" w:rsidP="00392DF1">
            <w:pPr>
              <w:rPr>
                <w:sz w:val="28"/>
                <w:szCs w:val="28"/>
              </w:rPr>
            </w:pPr>
            <w:r w:rsidRPr="00D300F2">
              <w:rPr>
                <w:sz w:val="22"/>
                <w:szCs w:val="22"/>
              </w:rPr>
              <w:t>III-</w:t>
            </w:r>
          </w:p>
          <w:p w:rsidR="008F656D" w:rsidRPr="00D300F2" w:rsidRDefault="008F656D" w:rsidP="00392DF1">
            <w:pPr>
              <w:pStyle w:val="a8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F656D" w:rsidRPr="00D300F2" w:rsidRDefault="008F656D" w:rsidP="00392DF1">
            <w:pPr>
              <w:pStyle w:val="a8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8F656D" w:rsidRPr="00D300F2" w:rsidTr="00392DF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jc w:val="center"/>
            </w:pPr>
            <w:r w:rsidRPr="00D300F2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ind w:firstLine="284"/>
              <w:jc w:val="both"/>
            </w:pPr>
            <w:r w:rsidRPr="00D300F2">
              <w:rPr>
                <w:sz w:val="22"/>
                <w:szCs w:val="22"/>
              </w:rPr>
              <w:t xml:space="preserve">В </w:t>
            </w:r>
            <w:proofErr w:type="spellStart"/>
            <w:r w:rsidRPr="00D300F2">
              <w:rPr>
                <w:sz w:val="22"/>
                <w:szCs w:val="22"/>
              </w:rPr>
              <w:t>досуговедении</w:t>
            </w:r>
            <w:proofErr w:type="spellEnd"/>
            <w:r w:rsidRPr="00D300F2">
              <w:rPr>
                <w:sz w:val="22"/>
                <w:szCs w:val="22"/>
              </w:rPr>
              <w:t xml:space="preserve">  англоязычных стран сложились </w:t>
            </w:r>
            <w:r w:rsidRPr="00D300F2">
              <w:rPr>
                <w:b/>
                <w:bCs/>
                <w:sz w:val="22"/>
                <w:szCs w:val="22"/>
              </w:rPr>
              <w:t>4 основных теоретических концепции</w:t>
            </w:r>
            <w:r w:rsidRPr="00D300F2">
              <w:rPr>
                <w:sz w:val="22"/>
                <w:szCs w:val="22"/>
              </w:rPr>
              <w:t xml:space="preserve"> при определении сущности и значимости досуга для отдельной личности, продолжите их перечень:</w:t>
            </w:r>
          </w:p>
          <w:p w:rsidR="008F656D" w:rsidRPr="00D300F2" w:rsidRDefault="008F656D" w:rsidP="00392DF1">
            <w:pPr>
              <w:tabs>
                <w:tab w:val="left" w:pos="1680"/>
              </w:tabs>
              <w:jc w:val="both"/>
            </w:pPr>
            <w:r w:rsidRPr="00D300F2">
              <w:rPr>
                <w:b/>
                <w:bCs/>
                <w:sz w:val="22"/>
                <w:szCs w:val="22"/>
              </w:rPr>
              <w:t>1)</w:t>
            </w:r>
            <w:r w:rsidRPr="00D300F2">
              <w:rPr>
                <w:sz w:val="22"/>
                <w:szCs w:val="22"/>
              </w:rPr>
              <w:t xml:space="preserve">  </w:t>
            </w:r>
            <w:r w:rsidRPr="00D300F2">
              <w:rPr>
                <w:sz w:val="22"/>
                <w:szCs w:val="22"/>
              </w:rPr>
              <w:tab/>
            </w:r>
          </w:p>
          <w:p w:rsidR="008F656D" w:rsidRPr="00D300F2" w:rsidRDefault="008F656D" w:rsidP="00392DF1">
            <w:pPr>
              <w:jc w:val="both"/>
            </w:pPr>
            <w:r w:rsidRPr="00D300F2">
              <w:rPr>
                <w:sz w:val="22"/>
                <w:szCs w:val="22"/>
              </w:rPr>
              <w:t xml:space="preserve">2) </w:t>
            </w:r>
          </w:p>
          <w:p w:rsidR="008F656D" w:rsidRPr="00D300F2" w:rsidRDefault="008F656D" w:rsidP="00392DF1">
            <w:pPr>
              <w:jc w:val="both"/>
            </w:pPr>
            <w:r w:rsidRPr="00D300F2">
              <w:rPr>
                <w:sz w:val="22"/>
                <w:szCs w:val="22"/>
              </w:rPr>
              <w:t>3)</w:t>
            </w:r>
          </w:p>
          <w:p w:rsidR="008F656D" w:rsidRPr="00D300F2" w:rsidRDefault="008F656D" w:rsidP="00392DF1">
            <w:pPr>
              <w:jc w:val="both"/>
              <w:rPr>
                <w:iCs/>
              </w:rPr>
            </w:pPr>
            <w:r w:rsidRPr="00D300F2">
              <w:rPr>
                <w:sz w:val="22"/>
                <w:szCs w:val="22"/>
              </w:rPr>
              <w:t>4)</w:t>
            </w:r>
          </w:p>
        </w:tc>
      </w:tr>
    </w:tbl>
    <w:p w:rsidR="00ED289F" w:rsidRPr="008F656D" w:rsidRDefault="00ED289F" w:rsidP="008F656D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8F656D" w:rsidRDefault="008F656D" w:rsidP="008F656D">
      <w:pPr>
        <w:ind w:left="-540" w:hanging="180"/>
        <w:jc w:val="center"/>
        <w:rPr>
          <w:b/>
        </w:rPr>
      </w:pPr>
    </w:p>
    <w:p w:rsidR="00DD02B4" w:rsidRPr="00DD02B4" w:rsidRDefault="00DD02B4" w:rsidP="00DD02B4">
      <w:pPr>
        <w:tabs>
          <w:tab w:val="left" w:pos="720"/>
        </w:tabs>
        <w:spacing w:before="60" w:after="60"/>
        <w:rPr>
          <w:b/>
          <w:sz w:val="28"/>
          <w:szCs w:val="28"/>
        </w:rPr>
      </w:pPr>
      <w:r w:rsidRPr="00DD02B4">
        <w:rPr>
          <w:b/>
          <w:sz w:val="28"/>
          <w:szCs w:val="28"/>
        </w:rPr>
        <w:t>Таблица 2</w:t>
      </w:r>
    </w:p>
    <w:p w:rsidR="00DD02B4" w:rsidRDefault="00DD02B4" w:rsidP="008F656D">
      <w:pPr>
        <w:ind w:left="-540" w:hanging="180"/>
        <w:jc w:val="center"/>
        <w:rPr>
          <w:b/>
        </w:rPr>
      </w:pPr>
    </w:p>
    <w:p w:rsidR="008F656D" w:rsidRPr="00D300F2" w:rsidRDefault="008F656D" w:rsidP="008F656D">
      <w:pPr>
        <w:ind w:left="-540" w:hanging="180"/>
        <w:jc w:val="center"/>
        <w:rPr>
          <w:b/>
        </w:rPr>
      </w:pPr>
      <w:r w:rsidRPr="00D300F2">
        <w:rPr>
          <w:b/>
        </w:rPr>
        <w:t>Лист-ответ</w:t>
      </w:r>
    </w:p>
    <w:p w:rsidR="008F656D" w:rsidRPr="00D300F2" w:rsidRDefault="008F656D" w:rsidP="008F656D">
      <w:pPr>
        <w:ind w:left="-540" w:hanging="180"/>
        <w:jc w:val="center"/>
        <w:rPr>
          <w:b/>
        </w:rPr>
      </w:pPr>
      <w:r w:rsidRPr="00D300F2">
        <w:rPr>
          <w:b/>
        </w:rPr>
        <w:t>(для бланкового тестирования)</w:t>
      </w:r>
    </w:p>
    <w:p w:rsidR="008F656D" w:rsidRPr="00D300F2" w:rsidRDefault="008F656D" w:rsidP="008F656D">
      <w:pPr>
        <w:tabs>
          <w:tab w:val="left" w:pos="720"/>
        </w:tabs>
        <w:spacing w:before="60" w:after="60"/>
        <w:ind w:hanging="1080"/>
        <w:jc w:val="both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97"/>
        <w:gridCol w:w="2488"/>
        <w:gridCol w:w="4788"/>
        <w:gridCol w:w="1413"/>
        <w:gridCol w:w="285"/>
      </w:tblGrid>
      <w:tr w:rsidR="008F656D" w:rsidRPr="00D300F2" w:rsidTr="00392DF1">
        <w:trPr>
          <w:gridAfter w:val="1"/>
          <w:wAfter w:w="285" w:type="dxa"/>
        </w:trPr>
        <w:tc>
          <w:tcPr>
            <w:tcW w:w="3085" w:type="dxa"/>
            <w:gridSpan w:val="2"/>
          </w:tcPr>
          <w:p w:rsidR="008F656D" w:rsidRPr="00DD02B4" w:rsidRDefault="008F656D" w:rsidP="00392DF1">
            <w:pPr>
              <w:tabs>
                <w:tab w:val="left" w:pos="720"/>
              </w:tabs>
              <w:spacing w:before="120"/>
              <w:jc w:val="both"/>
              <w:rPr>
                <w:b/>
              </w:rPr>
            </w:pPr>
            <w:r w:rsidRPr="00DD02B4">
              <w:rPr>
                <w:b/>
              </w:rPr>
              <w:t>Дисциплина</w:t>
            </w:r>
          </w:p>
        </w:tc>
        <w:tc>
          <w:tcPr>
            <w:tcW w:w="6201" w:type="dxa"/>
            <w:gridSpan w:val="2"/>
          </w:tcPr>
          <w:p w:rsidR="008F656D" w:rsidRPr="00DD02B4" w:rsidRDefault="008F656D" w:rsidP="00392DF1">
            <w:pPr>
              <w:tabs>
                <w:tab w:val="left" w:pos="720"/>
              </w:tabs>
              <w:spacing w:before="120"/>
              <w:jc w:val="both"/>
              <w:rPr>
                <w:b/>
              </w:rPr>
            </w:pPr>
            <w:proofErr w:type="spellStart"/>
            <w:r w:rsidRPr="00DD02B4">
              <w:rPr>
                <w:b/>
                <w:iCs/>
              </w:rPr>
              <w:t>Сциально-культурная</w:t>
            </w:r>
            <w:proofErr w:type="spellEnd"/>
            <w:r w:rsidRPr="00DD02B4">
              <w:rPr>
                <w:b/>
                <w:iCs/>
              </w:rPr>
              <w:t xml:space="preserve"> работа за рубежом</w:t>
            </w:r>
          </w:p>
        </w:tc>
      </w:tr>
      <w:tr w:rsidR="008F656D" w:rsidRPr="00D300F2" w:rsidTr="00392DF1">
        <w:trPr>
          <w:gridAfter w:val="1"/>
          <w:wAfter w:w="285" w:type="dxa"/>
        </w:trPr>
        <w:tc>
          <w:tcPr>
            <w:tcW w:w="3085" w:type="dxa"/>
            <w:gridSpan w:val="2"/>
          </w:tcPr>
          <w:p w:rsidR="008F656D" w:rsidRPr="00DD02B4" w:rsidRDefault="008F656D" w:rsidP="00392DF1">
            <w:pPr>
              <w:tabs>
                <w:tab w:val="left" w:pos="720"/>
              </w:tabs>
              <w:spacing w:before="120"/>
              <w:jc w:val="both"/>
              <w:rPr>
                <w:b/>
              </w:rPr>
            </w:pPr>
            <w:r w:rsidRPr="00DD02B4">
              <w:rPr>
                <w:b/>
              </w:rPr>
              <w:t>Группа</w:t>
            </w:r>
          </w:p>
        </w:tc>
        <w:tc>
          <w:tcPr>
            <w:tcW w:w="6201" w:type="dxa"/>
            <w:gridSpan w:val="2"/>
          </w:tcPr>
          <w:p w:rsidR="008F656D" w:rsidRPr="00D300F2" w:rsidRDefault="008F656D" w:rsidP="00392DF1">
            <w:pPr>
              <w:tabs>
                <w:tab w:val="left" w:pos="720"/>
              </w:tabs>
              <w:spacing w:before="120"/>
              <w:jc w:val="both"/>
            </w:pPr>
          </w:p>
        </w:tc>
      </w:tr>
      <w:tr w:rsidR="008F656D" w:rsidRPr="00D300F2" w:rsidTr="00392DF1">
        <w:trPr>
          <w:gridAfter w:val="1"/>
          <w:wAfter w:w="285" w:type="dxa"/>
        </w:trPr>
        <w:tc>
          <w:tcPr>
            <w:tcW w:w="3085" w:type="dxa"/>
            <w:gridSpan w:val="2"/>
          </w:tcPr>
          <w:p w:rsidR="008F656D" w:rsidRPr="00DD02B4" w:rsidRDefault="008F656D" w:rsidP="00392DF1">
            <w:pPr>
              <w:tabs>
                <w:tab w:val="left" w:pos="720"/>
              </w:tabs>
              <w:spacing w:before="120"/>
              <w:jc w:val="both"/>
              <w:rPr>
                <w:b/>
              </w:rPr>
            </w:pPr>
            <w:r w:rsidRPr="00DD02B4">
              <w:rPr>
                <w:b/>
              </w:rPr>
              <w:t>Ф.И.О. обучающегося</w:t>
            </w:r>
          </w:p>
        </w:tc>
        <w:tc>
          <w:tcPr>
            <w:tcW w:w="6201" w:type="dxa"/>
            <w:gridSpan w:val="2"/>
          </w:tcPr>
          <w:p w:rsidR="008F656D" w:rsidRPr="00D300F2" w:rsidRDefault="008F656D" w:rsidP="00392DF1">
            <w:pPr>
              <w:tabs>
                <w:tab w:val="left" w:pos="720"/>
              </w:tabs>
              <w:spacing w:before="120"/>
              <w:jc w:val="both"/>
            </w:pPr>
          </w:p>
        </w:tc>
      </w:tr>
      <w:tr w:rsidR="008F656D" w:rsidRPr="00D300F2" w:rsidTr="00D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>Код ТЗ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>Вариант ответа (номер)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 xml:space="preserve">Пометка </w:t>
            </w:r>
          </w:p>
          <w:p w:rsidR="008F656D" w:rsidRPr="00D300F2" w:rsidRDefault="008F656D" w:rsidP="00392DF1">
            <w:pPr>
              <w:jc w:val="center"/>
              <w:rPr>
                <w:b/>
              </w:rPr>
            </w:pPr>
            <w:r w:rsidRPr="00D300F2">
              <w:rPr>
                <w:b/>
                <w:sz w:val="22"/>
                <w:szCs w:val="22"/>
              </w:rPr>
              <w:t>преподавателя</w:t>
            </w:r>
          </w:p>
        </w:tc>
      </w:tr>
      <w:tr w:rsidR="008F656D" w:rsidRPr="00D300F2" w:rsidTr="00D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iCs/>
              </w:rPr>
            </w:pPr>
            <w:r w:rsidRPr="00D300F2">
              <w:rPr>
                <w:iCs/>
                <w:sz w:val="22"/>
                <w:szCs w:val="22"/>
              </w:rPr>
              <w:t>1.1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</w:tr>
      <w:tr w:rsidR="008F656D" w:rsidRPr="00D300F2" w:rsidTr="00D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6D" w:rsidRPr="00D300F2" w:rsidRDefault="008F656D" w:rsidP="00392DF1">
            <w:pPr>
              <w:jc w:val="center"/>
            </w:pPr>
            <w:r w:rsidRPr="00D300F2">
              <w:rPr>
                <w:iCs/>
                <w:sz w:val="22"/>
                <w:szCs w:val="22"/>
              </w:rPr>
              <w:t>1.2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</w:tr>
      <w:tr w:rsidR="008F656D" w:rsidRPr="00D300F2" w:rsidTr="00D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iCs/>
              </w:rPr>
            </w:pPr>
            <w:r w:rsidRPr="00D300F2">
              <w:rPr>
                <w:iCs/>
                <w:sz w:val="22"/>
                <w:szCs w:val="22"/>
              </w:rPr>
              <w:t>2.1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</w:tr>
      <w:tr w:rsidR="008F656D" w:rsidRPr="00D300F2" w:rsidTr="00D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jc w:val="center"/>
            </w:pPr>
            <w:r w:rsidRPr="00D300F2">
              <w:rPr>
                <w:sz w:val="22"/>
                <w:szCs w:val="22"/>
              </w:rPr>
              <w:t>2.2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</w:tr>
      <w:tr w:rsidR="008F656D" w:rsidRPr="00D300F2" w:rsidTr="00D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tabs>
                <w:tab w:val="left" w:pos="720"/>
              </w:tabs>
              <w:jc w:val="center"/>
              <w:rPr>
                <w:iCs/>
              </w:rPr>
            </w:pPr>
            <w:r w:rsidRPr="00D300F2">
              <w:rPr>
                <w:iCs/>
                <w:sz w:val="22"/>
                <w:szCs w:val="22"/>
              </w:rPr>
              <w:t>3.1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pStyle w:val="a8"/>
              <w:ind w:left="2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</w:tr>
      <w:tr w:rsidR="008F656D" w:rsidRPr="00D300F2" w:rsidTr="00D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jc w:val="center"/>
            </w:pPr>
            <w:r w:rsidRPr="00D300F2">
              <w:rPr>
                <w:sz w:val="22"/>
                <w:szCs w:val="22"/>
              </w:rPr>
              <w:t>3.2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116BE3">
            <w:pPr>
              <w:rPr>
                <w:iCs/>
              </w:rPr>
            </w:pPr>
            <w:r w:rsidRPr="00D300F2">
              <w:rPr>
                <w:b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</w:tr>
      <w:tr w:rsidR="008F656D" w:rsidRPr="00D300F2" w:rsidTr="00D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>
            <w:pPr>
              <w:jc w:val="center"/>
            </w:pPr>
            <w:r w:rsidRPr="00D300F2">
              <w:rPr>
                <w:sz w:val="22"/>
                <w:szCs w:val="22"/>
              </w:rPr>
              <w:t>3.3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D" w:rsidRPr="00D300F2" w:rsidRDefault="008F656D" w:rsidP="00392DF1"/>
        </w:tc>
      </w:tr>
    </w:tbl>
    <w:p w:rsidR="008F656D" w:rsidRPr="00D300F2" w:rsidRDefault="008F656D" w:rsidP="008F656D"/>
    <w:p w:rsidR="008F656D" w:rsidRPr="00D300F2" w:rsidRDefault="008F656D" w:rsidP="008F656D">
      <w:r w:rsidRPr="00D300F2">
        <w:t>Дата</w:t>
      </w:r>
    </w:p>
    <w:p w:rsidR="008F656D" w:rsidRPr="00D300F2" w:rsidRDefault="008F656D" w:rsidP="008F656D">
      <w:pPr>
        <w:rPr>
          <w:sz w:val="28"/>
          <w:szCs w:val="28"/>
        </w:rPr>
      </w:pPr>
      <w:r w:rsidRPr="00D300F2">
        <w:t>Преподаватель</w:t>
      </w:r>
      <w:r w:rsidRPr="00D300F2">
        <w:tab/>
      </w:r>
      <w:r w:rsidRPr="00D300F2">
        <w:tab/>
      </w:r>
      <w:r w:rsidRPr="00D300F2">
        <w:tab/>
        <w:t>_____________</w:t>
      </w:r>
      <w:r w:rsidRPr="00D300F2">
        <w:tab/>
      </w:r>
      <w:r w:rsidRPr="00D300F2">
        <w:tab/>
      </w:r>
      <w:r w:rsidRPr="00D300F2">
        <w:tab/>
        <w:t>/________________/</w:t>
      </w:r>
    </w:p>
    <w:p w:rsidR="00121591" w:rsidRDefault="00121591" w:rsidP="008F656D">
      <w:pPr>
        <w:spacing w:line="276" w:lineRule="auto"/>
        <w:rPr>
          <w:sz w:val="28"/>
          <w:szCs w:val="28"/>
        </w:rPr>
      </w:pP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Pr="00E176A0" w:rsidRDefault="00E176A0" w:rsidP="00E176A0">
      <w:pPr>
        <w:pStyle w:val="aa"/>
        <w:numPr>
          <w:ilvl w:val="0"/>
          <w:numId w:val="4"/>
        </w:numPr>
        <w:ind w:left="714" w:hanging="357"/>
        <w:contextualSpacing/>
      </w:pPr>
      <w:proofErr w:type="spellStart"/>
      <w:r>
        <w:lastRenderedPageBreak/>
        <w:t>Дуликов</w:t>
      </w:r>
      <w:proofErr w:type="spellEnd"/>
      <w:r>
        <w:t>, В.З. Социально-культурная работа за рубежом 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В.З. </w:t>
      </w:r>
      <w:proofErr w:type="spellStart"/>
      <w:r>
        <w:t>Дуликов</w:t>
      </w:r>
      <w:proofErr w:type="spellEnd"/>
      <w:r>
        <w:t>. -  М.: МГУКИ. 2011</w:t>
      </w:r>
    </w:p>
    <w:p w:rsidR="00E176A0" w:rsidRPr="005153C1" w:rsidRDefault="00E176A0" w:rsidP="00E176A0">
      <w:pPr>
        <w:pStyle w:val="aa"/>
        <w:numPr>
          <w:ilvl w:val="0"/>
          <w:numId w:val="4"/>
        </w:numPr>
        <w:ind w:left="714" w:hanging="357"/>
        <w:contextualSpacing/>
      </w:pPr>
      <w:r w:rsidRPr="005153C1">
        <w:t>Киселева, Т. Г. Социально-культурная деятельность: учебник / Т. Г. Киселева, Ю. Д. Красильников. – М.: МГУКИ, 2004. – 539 с.</w:t>
      </w:r>
    </w:p>
    <w:p w:rsidR="00E176A0" w:rsidRPr="005153C1" w:rsidRDefault="00E176A0" w:rsidP="00E176A0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43"/>
        <w:ind w:left="714" w:right="48" w:hanging="357"/>
        <w:contextualSpacing/>
        <w:jc w:val="both"/>
      </w:pPr>
      <w:r w:rsidRPr="005153C1">
        <w:t xml:space="preserve">Социально-культурная работа за рубежом: учеб. пособие / под науч. ред. Е. И. Григорьевой. – Тамбов: Бизнес- Наука-Общество, 2011. – 380 с. – 24. </w:t>
      </w:r>
    </w:p>
    <w:p w:rsidR="00E176A0" w:rsidRPr="005153C1" w:rsidRDefault="00E176A0" w:rsidP="00E176A0">
      <w:pPr>
        <w:shd w:val="clear" w:color="auto" w:fill="FFFFFF"/>
        <w:tabs>
          <w:tab w:val="left" w:pos="540"/>
        </w:tabs>
        <w:spacing w:before="43"/>
        <w:ind w:left="357" w:right="48"/>
        <w:contextualSpacing/>
      </w:pPr>
    </w:p>
    <w:p w:rsidR="00E176A0" w:rsidRPr="005153C1" w:rsidRDefault="00E176A0" w:rsidP="00E176A0">
      <w:pPr>
        <w:pStyle w:val="3"/>
        <w:ind w:left="360"/>
        <w:jc w:val="center"/>
        <w:rPr>
          <w:b/>
          <w:sz w:val="24"/>
          <w:szCs w:val="24"/>
        </w:rPr>
      </w:pPr>
      <w:r w:rsidRPr="005153C1">
        <w:rPr>
          <w:b/>
          <w:sz w:val="24"/>
          <w:szCs w:val="24"/>
        </w:rPr>
        <w:t>7.2. Дополнительная литература</w:t>
      </w:r>
    </w:p>
    <w:p w:rsidR="00E176A0" w:rsidRPr="005153C1" w:rsidRDefault="00E176A0" w:rsidP="00CB5B88">
      <w:pPr>
        <w:pStyle w:val="aa"/>
        <w:numPr>
          <w:ilvl w:val="0"/>
          <w:numId w:val="4"/>
        </w:numPr>
        <w:ind w:left="714" w:hanging="357"/>
        <w:contextualSpacing/>
      </w:pPr>
      <w:r w:rsidRPr="005153C1">
        <w:t xml:space="preserve">Завьялова, О. И. Токио и </w:t>
      </w:r>
      <w:proofErr w:type="spellStart"/>
      <w:r w:rsidRPr="005153C1">
        <w:t>токийцы</w:t>
      </w:r>
      <w:proofErr w:type="spellEnd"/>
      <w:r w:rsidRPr="005153C1">
        <w:t xml:space="preserve"> / О. И. Завьялова. – М.: Наука, 1990.</w:t>
      </w:r>
    </w:p>
    <w:p w:rsidR="00E176A0" w:rsidRPr="005153C1" w:rsidRDefault="00E176A0" w:rsidP="00CB5B88">
      <w:pPr>
        <w:pStyle w:val="aa"/>
        <w:numPr>
          <w:ilvl w:val="0"/>
          <w:numId w:val="4"/>
        </w:numPr>
        <w:ind w:left="714" w:hanging="357"/>
        <w:contextualSpacing/>
      </w:pPr>
      <w:r w:rsidRPr="005153C1">
        <w:t>Зарубежный опыт функционирования различных учреждений куль</w:t>
      </w:r>
      <w:r w:rsidRPr="005153C1">
        <w:softHyphen/>
        <w:t xml:space="preserve">туры. – М.: </w:t>
      </w:r>
      <w:proofErr w:type="spellStart"/>
      <w:r w:rsidRPr="005153C1">
        <w:t>Главн</w:t>
      </w:r>
      <w:proofErr w:type="spellEnd"/>
      <w:r w:rsidRPr="005153C1">
        <w:t xml:space="preserve">. </w:t>
      </w:r>
      <w:proofErr w:type="spellStart"/>
      <w:r w:rsidRPr="005153C1">
        <w:t>информ</w:t>
      </w:r>
      <w:proofErr w:type="gramStart"/>
      <w:r w:rsidRPr="005153C1">
        <w:t>.-</w:t>
      </w:r>
      <w:proofErr w:type="gramEnd"/>
      <w:r w:rsidRPr="005153C1">
        <w:t>вычислит</w:t>
      </w:r>
      <w:proofErr w:type="spellEnd"/>
      <w:r w:rsidRPr="005153C1">
        <w:t xml:space="preserve">. центр МК РСФСР, 1991. – 78 с. </w:t>
      </w:r>
    </w:p>
    <w:p w:rsidR="00E176A0" w:rsidRPr="005153C1" w:rsidRDefault="00E176A0" w:rsidP="00CB5B88">
      <w:pPr>
        <w:pStyle w:val="aa"/>
        <w:numPr>
          <w:ilvl w:val="0"/>
          <w:numId w:val="4"/>
        </w:numPr>
        <w:ind w:left="714" w:hanging="357"/>
        <w:contextualSpacing/>
      </w:pPr>
      <w:r w:rsidRPr="005153C1">
        <w:t>Общее и специфическое в социокультурной дея</w:t>
      </w:r>
      <w:r w:rsidRPr="005153C1">
        <w:softHyphen/>
        <w:t>тельности в сфере досуга в странах Восточной Европы (вторая по</w:t>
      </w:r>
      <w:r w:rsidRPr="005153C1">
        <w:softHyphen/>
        <w:t xml:space="preserve">ловина 80-х гг.): </w:t>
      </w:r>
      <w:proofErr w:type="spellStart"/>
      <w:r w:rsidRPr="005153C1">
        <w:t>автореф</w:t>
      </w:r>
      <w:proofErr w:type="spellEnd"/>
      <w:r w:rsidRPr="005153C1">
        <w:t xml:space="preserve">. </w:t>
      </w:r>
      <w:proofErr w:type="spellStart"/>
      <w:r w:rsidRPr="005153C1">
        <w:t>дис</w:t>
      </w:r>
      <w:proofErr w:type="spellEnd"/>
      <w:r w:rsidRPr="005153C1">
        <w:t xml:space="preserve">. … канд. </w:t>
      </w:r>
      <w:proofErr w:type="spellStart"/>
      <w:r w:rsidRPr="005153C1">
        <w:t>пед</w:t>
      </w:r>
      <w:proofErr w:type="spellEnd"/>
      <w:r w:rsidRPr="005153C1">
        <w:t>. наук / Д. Каминская. – М.: 2000.</w:t>
      </w:r>
    </w:p>
    <w:p w:rsidR="00E176A0" w:rsidRPr="005153C1" w:rsidRDefault="00E176A0" w:rsidP="00CB5B88">
      <w:pPr>
        <w:pStyle w:val="aa"/>
        <w:numPr>
          <w:ilvl w:val="0"/>
          <w:numId w:val="4"/>
        </w:numPr>
        <w:ind w:left="714" w:hanging="357"/>
        <w:contextualSpacing/>
      </w:pPr>
      <w:r w:rsidRPr="005153C1">
        <w:t>Куликов, В. С. Китайцы о себе / В. С. Куликов. – М., 1989. – 254 с.</w:t>
      </w:r>
    </w:p>
    <w:p w:rsidR="00E176A0" w:rsidRPr="005153C1" w:rsidRDefault="00E176A0" w:rsidP="00CB5B88">
      <w:pPr>
        <w:pStyle w:val="aa"/>
        <w:numPr>
          <w:ilvl w:val="0"/>
          <w:numId w:val="4"/>
        </w:numPr>
        <w:ind w:left="714" w:hanging="357"/>
        <w:contextualSpacing/>
      </w:pPr>
      <w:r w:rsidRPr="005153C1">
        <w:t>Парк и отдых // Современный парк в системе организации досуга населения. – М., 1989.</w:t>
      </w:r>
    </w:p>
    <w:p w:rsidR="00E176A0" w:rsidRPr="005153C1" w:rsidRDefault="00E176A0" w:rsidP="00CB5B88">
      <w:pPr>
        <w:pStyle w:val="aa"/>
        <w:numPr>
          <w:ilvl w:val="0"/>
          <w:numId w:val="4"/>
        </w:numPr>
        <w:ind w:left="714" w:hanging="357"/>
        <w:contextualSpacing/>
      </w:pPr>
      <w:proofErr w:type="spellStart"/>
      <w:r w:rsidRPr="005153C1">
        <w:t>Сидихменов</w:t>
      </w:r>
      <w:proofErr w:type="spellEnd"/>
      <w:r w:rsidRPr="005153C1">
        <w:t xml:space="preserve">, В. Я. Китай: общество и традиции / В. Я. </w:t>
      </w:r>
      <w:proofErr w:type="spellStart"/>
      <w:r w:rsidRPr="005153C1">
        <w:t>Сидихменов</w:t>
      </w:r>
      <w:proofErr w:type="spellEnd"/>
      <w:r w:rsidRPr="005153C1">
        <w:t xml:space="preserve">. – М., 1990. – 63 с.    </w:t>
      </w:r>
    </w:p>
    <w:p w:rsidR="00E176A0" w:rsidRDefault="00E176A0" w:rsidP="008F656D">
      <w:pPr>
        <w:spacing w:line="276" w:lineRule="auto"/>
        <w:rPr>
          <w:sz w:val="28"/>
          <w:szCs w:val="28"/>
        </w:rPr>
      </w:pPr>
    </w:p>
    <w:p w:rsidR="00E176A0" w:rsidRPr="008F656D" w:rsidRDefault="00E176A0" w:rsidP="008F656D">
      <w:pPr>
        <w:spacing w:line="276" w:lineRule="auto"/>
        <w:rPr>
          <w:sz w:val="28"/>
          <w:szCs w:val="28"/>
        </w:rPr>
      </w:pPr>
    </w:p>
    <w:sectPr w:rsidR="00E176A0" w:rsidRPr="008F656D" w:rsidSect="001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F4A"/>
    <w:multiLevelType w:val="hybridMultilevel"/>
    <w:tmpl w:val="BBEE4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7B1360"/>
    <w:multiLevelType w:val="hybridMultilevel"/>
    <w:tmpl w:val="E7A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07C7"/>
    <w:multiLevelType w:val="hybridMultilevel"/>
    <w:tmpl w:val="172EC42C"/>
    <w:lvl w:ilvl="0" w:tplc="BEDE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5FD9"/>
    <w:multiLevelType w:val="hybridMultilevel"/>
    <w:tmpl w:val="884C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432E"/>
    <w:multiLevelType w:val="hybridMultilevel"/>
    <w:tmpl w:val="E3F2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18"/>
    <w:rsid w:val="00071151"/>
    <w:rsid w:val="00116BE3"/>
    <w:rsid w:val="00121591"/>
    <w:rsid w:val="00195E80"/>
    <w:rsid w:val="001D4BC0"/>
    <w:rsid w:val="00322FF7"/>
    <w:rsid w:val="00480976"/>
    <w:rsid w:val="00673829"/>
    <w:rsid w:val="008F656D"/>
    <w:rsid w:val="00957618"/>
    <w:rsid w:val="009721DD"/>
    <w:rsid w:val="00B02117"/>
    <w:rsid w:val="00CB5B88"/>
    <w:rsid w:val="00CF5130"/>
    <w:rsid w:val="00D105D3"/>
    <w:rsid w:val="00DD02B4"/>
    <w:rsid w:val="00E176A0"/>
    <w:rsid w:val="00ED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76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761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7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957618"/>
  </w:style>
  <w:style w:type="character" w:styleId="a6">
    <w:name w:val="Hyperlink"/>
    <w:uiPriority w:val="99"/>
    <w:unhideWhenUsed/>
    <w:rsid w:val="00ED28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F656D"/>
    <w:pPr>
      <w:spacing w:before="100" w:beforeAutospacing="1" w:after="100" w:afterAutospacing="1"/>
    </w:pPr>
  </w:style>
  <w:style w:type="paragraph" w:styleId="a8">
    <w:name w:val="Plain Text"/>
    <w:basedOn w:val="a"/>
    <w:link w:val="a9"/>
    <w:uiPriority w:val="99"/>
    <w:unhideWhenUsed/>
    <w:rsid w:val="008F656D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F65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ok">
    <w:name w:val="book"/>
    <w:basedOn w:val="a"/>
    <w:rsid w:val="008F656D"/>
    <w:pPr>
      <w:ind w:firstLine="300"/>
    </w:pPr>
  </w:style>
  <w:style w:type="paragraph" w:styleId="aa">
    <w:name w:val="Body Text Indent"/>
    <w:basedOn w:val="a"/>
    <w:link w:val="ab"/>
    <w:unhideWhenUsed/>
    <w:rsid w:val="00E176A0"/>
    <w:pPr>
      <w:spacing w:after="120"/>
      <w:ind w:left="283"/>
      <w:jc w:val="both"/>
    </w:pPr>
  </w:style>
  <w:style w:type="character" w:customStyle="1" w:styleId="ab">
    <w:name w:val="Основной текст с отступом Знак"/>
    <w:basedOn w:val="a0"/>
    <w:link w:val="aa"/>
    <w:rsid w:val="00E17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176A0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76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shark.vedomosti.ru/newspaper/articles/2003/07/25/kak-otdyhayut-v-evrope" TargetMode="External"/><Relationship Id="rId5" Type="http://schemas.openxmlformats.org/officeDocument/2006/relationships/hyperlink" Target="https://s-shark.vedomosti.ru/newspaper/articles/2003/07/25/kak-otdyhayut-v-evro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suetinaee</cp:lastModifiedBy>
  <cp:revision>10</cp:revision>
  <dcterms:created xsi:type="dcterms:W3CDTF">2020-03-22T10:17:00Z</dcterms:created>
  <dcterms:modified xsi:type="dcterms:W3CDTF">2020-03-24T10:35:00Z</dcterms:modified>
</cp:coreProperties>
</file>