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B3BB6" w:rsidRPr="00D07D5B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318"/>
        <w:gridCol w:w="5473"/>
      </w:tblGrid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режиссера с актером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Стрельцов Д.Г.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C10CD" w:rsidRPr="005C10CD" w:rsidRDefault="005C10CD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</w:p>
          <w:p w:rsidR="00CB3BB6" w:rsidRPr="005C10CD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destrelcov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Кнебель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, М.О. О действенном анализе пьесы и роли [Электронный ресурс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учебное пособие / М.О.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Кнебель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— Электрон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Лань, Планета музыки, 2018. — 204 с. — Режим доступа: </w:t>
            </w:r>
            <w:hyperlink r:id="rId5" w:history="1">
              <w:r w:rsidRPr="00784E71">
                <w:rPr>
                  <w:rStyle w:val="a4"/>
                  <w:sz w:val="28"/>
                  <w:szCs w:val="28"/>
                  <w:shd w:val="clear" w:color="auto" w:fill="FFFFFF"/>
                </w:rPr>
                <w:t>https://e.lanbook.com/book/111455</w:t>
              </w:r>
            </w:hyperlink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. —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4E71">
              <w:rPr>
                <w:color w:val="000000"/>
                <w:sz w:val="28"/>
                <w:szCs w:val="28"/>
              </w:rPr>
              <w:t>Кнебель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, М.О. Слово в творчестве актера [Электронный ресурс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] :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учеб. пособие / М.О. </w:t>
            </w:r>
            <w:proofErr w:type="spellStart"/>
            <w:r w:rsidRPr="00784E71">
              <w:rPr>
                <w:color w:val="000000"/>
                <w:sz w:val="28"/>
                <w:szCs w:val="28"/>
              </w:rPr>
              <w:t>Кнебель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дан. — Санкт-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Петербург :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Лань, Планета музыки, 2017. — 152 с. — Режим доступа: </w:t>
            </w:r>
            <w:hyperlink r:id="rId6" w:history="1">
              <w:r w:rsidRPr="00784E71">
                <w:rPr>
                  <w:rStyle w:val="a4"/>
                  <w:sz w:val="28"/>
                  <w:szCs w:val="28"/>
                </w:rPr>
                <w:t>https://e.lanbook.com/book/90841</w:t>
              </w:r>
            </w:hyperlink>
            <w:r w:rsidRPr="00784E71">
              <w:rPr>
                <w:color w:val="000000"/>
                <w:sz w:val="28"/>
                <w:szCs w:val="28"/>
              </w:rPr>
              <w:t xml:space="preserve"> . — </w:t>
            </w:r>
            <w:proofErr w:type="spellStart"/>
            <w:r w:rsidRPr="00784E71">
              <w:rPr>
                <w:color w:val="000000"/>
                <w:sz w:val="28"/>
                <w:szCs w:val="28"/>
              </w:rPr>
              <w:t>Загл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. с экрана.</w:t>
            </w:r>
          </w:p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Товстоногов, Г.А. Зеркало сцены [Электронный ресурс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учебное пособие / Г.А. Товстоногов. — Электрон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Лань, Планета музыки, 2018. — 400 с. — Режим доступа: </w:t>
            </w:r>
            <w:hyperlink r:id="rId7" w:history="1">
              <w:r w:rsidRPr="00784E71">
                <w:rPr>
                  <w:rStyle w:val="a4"/>
                  <w:sz w:val="28"/>
                  <w:szCs w:val="28"/>
                  <w:shd w:val="clear" w:color="auto" w:fill="FFFFFF"/>
                </w:rPr>
                <w:t>https://e.lanbook.com/book/103134</w:t>
              </w:r>
            </w:hyperlink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. —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:rsidR="00CB3BB6" w:rsidRPr="008119D0" w:rsidRDefault="00CB3BB6" w:rsidP="009D14E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B3BB6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CB3BB6" w:rsidRDefault="00CB3BB6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B3BB6" w:rsidRPr="00013FD7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lastRenderedPageBreak/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B3BB6" w:rsidRPr="00013FD7" w:rsidRDefault="00CB3BB6" w:rsidP="00CB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5C10CD" w:rsidRPr="005C10CD">
        <w:rPr>
          <w:rFonts w:ascii="Times New Roman" w:hAnsi="Times New Roman" w:cs="Times New Roman"/>
          <w:sz w:val="28"/>
        </w:rPr>
        <w:t>4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5C10C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5C10CD" w:rsidRPr="005C10CD">
        <w:rPr>
          <w:rFonts w:ascii="Times New Roman" w:hAnsi="Times New Roman" w:cs="Times New Roman"/>
          <w:sz w:val="28"/>
        </w:rPr>
        <w:t xml:space="preserve"> 404 </w:t>
      </w:r>
      <w:r w:rsidR="005C10CD">
        <w:rPr>
          <w:rFonts w:ascii="Times New Roman" w:hAnsi="Times New Roman" w:cs="Times New Roman"/>
          <w:sz w:val="28"/>
        </w:rPr>
        <w:t>ТВ</w:t>
      </w:r>
      <w:r>
        <w:rPr>
          <w:rFonts w:ascii="Times New Roman" w:hAnsi="Times New Roman" w:cs="Times New Roman"/>
          <w:sz w:val="28"/>
        </w:rPr>
        <w:t>)</w:t>
      </w:r>
    </w:p>
    <w:p w:rsidR="005C10CD" w:rsidRPr="006A0341" w:rsidRDefault="005C10CD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D48B4" w:rsidRDefault="00CD48B4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905" w:rsidRDefault="005C10CD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19. Режиссерский замысел</w:t>
      </w:r>
      <w:r w:rsidR="00500905">
        <w:rPr>
          <w:rFonts w:ascii="Times New Roman" w:hAnsi="Times New Roman" w:cs="Times New Roman"/>
          <w:b/>
          <w:sz w:val="28"/>
          <w:szCs w:val="28"/>
        </w:rPr>
        <w:t xml:space="preserve"> инсценировки миниатюры.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CD" w:rsidRDefault="00500905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литературную миниатюру для разработки режиссерского замысла, согласовать выбор с педагогом;</w:t>
      </w:r>
    </w:p>
    <w:p w:rsidR="00500905" w:rsidRDefault="00500905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48B4">
        <w:rPr>
          <w:rFonts w:ascii="Times New Roman" w:hAnsi="Times New Roman" w:cs="Times New Roman"/>
          <w:sz w:val="28"/>
          <w:szCs w:val="28"/>
        </w:rPr>
        <w:t>В рабочей тетради произвести анализ произведения по схеме: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мотивировка выбора темы;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идейно-тематический анализ;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жанровая принадлежность;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событийный ряд;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режиссерский ход;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выразительные средства;</w:t>
      </w:r>
    </w:p>
    <w:p w:rsidR="00CD48B4" w:rsidRDefault="00CD48B4" w:rsidP="005C10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выбор исполнителей;</w:t>
      </w:r>
    </w:p>
    <w:p w:rsidR="00CB3BB6" w:rsidRDefault="00CD48B4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Презентовать результаты самостоятельной работы на внутригрупповой дискуссии по теме.</w:t>
      </w: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8B4" w:rsidRPr="00182198" w:rsidRDefault="00CD48B4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BB6" w:rsidRPr="00182198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3BB6" w:rsidRP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sectPr w:rsidR="00CB3BB6" w:rsidRPr="00CB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729B"/>
    <w:multiLevelType w:val="hybridMultilevel"/>
    <w:tmpl w:val="F58A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4"/>
    <w:rsid w:val="00500905"/>
    <w:rsid w:val="005C10CD"/>
    <w:rsid w:val="005E7BC4"/>
    <w:rsid w:val="00784E71"/>
    <w:rsid w:val="00CA3563"/>
    <w:rsid w:val="00CB3BB6"/>
    <w:rsid w:val="00CD48B4"/>
    <w:rsid w:val="00DB439B"/>
    <w:rsid w:val="00E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45C"/>
  <w15:chartTrackingRefBased/>
  <w15:docId w15:val="{96681F83-B9FF-416F-8E80-1BC0F98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84E7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8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84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3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0841" TargetMode="External"/><Relationship Id="rId5" Type="http://schemas.openxmlformats.org/officeDocument/2006/relationships/hyperlink" Target="https://e.lanbook.com/book/1114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2020-03-26T10:27:00Z</dcterms:created>
  <dcterms:modified xsi:type="dcterms:W3CDTF">2020-03-26T11:58:00Z</dcterms:modified>
</cp:coreProperties>
</file>