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r>
        <w:rPr>
          <w:rFonts w:ascii="Times New Roman" w:hAnsi="Times New Roman" w:cs="Times New Roman"/>
          <w:b/>
          <w:sz w:val="24"/>
          <w:szCs w:val="24"/>
        </w:rPr>
        <w:t>ДОТ</w:t>
      </w:r>
      <w:r w:rsidRPr="00CF2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14125" w:rsidRPr="00A424E9" w:rsidRDefault="00625CFC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факультет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4125" w:rsidRPr="00CF22C7" w:rsidRDefault="00F14125" w:rsidP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14125" w:rsidRPr="00CF22C7" w:rsidRDefault="00625CFC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НХК м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14125" w:rsidRPr="00CF22C7" w:rsidRDefault="00A424E9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Гревцева Гульсина Якуповна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125" w:rsidRPr="00CF22C7" w:rsidRDefault="00F14125" w:rsidP="008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14125" w:rsidRPr="00A424E9" w:rsidRDefault="00F14125" w:rsidP="00887C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F2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24E9" w:rsidRPr="00A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yakupovna@rambler.ru</w:t>
            </w:r>
            <w:r w:rsidRPr="00A4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24E9" w:rsidRPr="00A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89193398015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424E9" w:rsidRPr="00887C83" w:rsidRDefault="00A424E9" w:rsidP="00887C8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87C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ЧГИК. Электронная информационно-образовательная среда (ЭИОС)</w:t>
            </w:r>
            <w:r w:rsidR="00FA4AD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F14125" w:rsidRPr="00887C83" w:rsidRDefault="00887C83" w:rsidP="0088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3"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2F1C77" w:rsidRDefault="002F1C77" w:rsidP="00FA4AD9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hAnsi="Times New Roman" w:cs="Times New Roman"/>
                <w:sz w:val="24"/>
                <w:szCs w:val="24"/>
              </w:rPr>
              <w:t>Шарипов Ф.В. Педагогика и психология высшей школы: учеб. пособие / Ф.В. Шарипов. – М.: Логос, 2012. – 448 с. – (Новая университетская библиотека). ISBN 978-5-98704-587-9</w:t>
            </w:r>
          </w:p>
          <w:p w:rsidR="002F1C77" w:rsidRPr="002F1C77" w:rsidRDefault="002208E9" w:rsidP="002F1C77">
            <w:pPr>
              <w:pStyle w:val="a5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1C77" w:rsidRPr="002F1C7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http://lib.maupfib.kg/wp-content/uploads/Pedagogika-i-psikhologiya-vysshey-shk.pdf</w:t>
              </w:r>
            </w:hyperlink>
          </w:p>
          <w:p w:rsidR="00FA4AD9" w:rsidRPr="00FA4AD9" w:rsidRDefault="00FA4AD9" w:rsidP="00FA4AD9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высшей школы</w:t>
            </w:r>
            <w:r w:rsidRPr="00FA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FA4AD9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[Текст] / Авт.-сост. : Г. Я. Гревцева, М. В. Циулина ; Челяб. гос. ин-т культуры. – Челябинск: ЧГИК, 2016. – 228 с. </w:t>
            </w:r>
          </w:p>
          <w:p w:rsidR="00887C83" w:rsidRPr="00887C83" w:rsidRDefault="00887C83" w:rsidP="00FA4AD9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D9">
              <w:rPr>
                <w:rFonts w:ascii="Times New Roman" w:eastAsia="Calibri" w:hAnsi="Times New Roman" w:cs="Times New Roman"/>
                <w:sz w:val="24"/>
                <w:szCs w:val="24"/>
              </w:rPr>
              <w:t>Гревцева, Г. Я., Литвак, Р. А. Педагогические технологии [Текст]: учеб. пособие / Г. Я. Гревцева, Р. А. Литвак. – 2-е изд., испр. и доп. – Челябинск : Изд-во «ЧГИК» 2018. – 180 с.</w:t>
            </w:r>
          </w:p>
        </w:tc>
      </w:tr>
      <w:tr w:rsidR="00F14125" w:rsidRPr="00CF22C7" w:rsidTr="00BE38E4">
        <w:tc>
          <w:tcPr>
            <w:tcW w:w="675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4125" w:rsidRPr="00CF22C7" w:rsidRDefault="00F14125" w:rsidP="00B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B3CB0" w:rsidRPr="00CB3CB0" w:rsidRDefault="00CB3CB0" w:rsidP="00FA4A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B0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>– 10 июня 2020 г</w:t>
            </w:r>
          </w:p>
          <w:p w:rsidR="00CB3CB0" w:rsidRDefault="00CB3CB0" w:rsidP="00FA4A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B0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  <w:r w:rsidR="00887C83">
              <w:rPr>
                <w:rFonts w:ascii="Times New Roman" w:hAnsi="Times New Roman" w:cs="Times New Roman"/>
                <w:sz w:val="24"/>
                <w:szCs w:val="24"/>
              </w:rPr>
              <w:t xml:space="preserve"> – 14 июня 2020 г.</w:t>
            </w:r>
          </w:p>
          <w:p w:rsidR="00F14125" w:rsidRPr="00CF22C7" w:rsidRDefault="00887C83" w:rsidP="00FA4AD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 – 17 июня 2020 г.</w:t>
            </w:r>
          </w:p>
        </w:tc>
      </w:tr>
    </w:tbl>
    <w:p w:rsidR="00F14125" w:rsidRPr="00CF22C7" w:rsidRDefault="00F14125" w:rsidP="00F1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25" w:rsidRPr="00CF22C7" w:rsidRDefault="00F14125" w:rsidP="00F1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F14125" w:rsidRPr="00CB3CB0" w:rsidRDefault="00F14125" w:rsidP="00F1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4125" w:rsidRPr="00CB3CB0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83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CB3CB0" w:rsidRPr="00CB3CB0">
        <w:rPr>
          <w:rFonts w:ascii="Times New Roman" w:hAnsi="Times New Roman" w:cs="Times New Roman"/>
          <w:sz w:val="24"/>
          <w:szCs w:val="24"/>
        </w:rPr>
        <w:t>1</w:t>
      </w:r>
      <w:r w:rsidRPr="00CB3CB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F14125" w:rsidRPr="00FA4AD9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D9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7232F4">
        <w:rPr>
          <w:rFonts w:ascii="Times New Roman" w:hAnsi="Times New Roman" w:cs="Times New Roman"/>
          <w:b/>
          <w:sz w:val="24"/>
          <w:szCs w:val="24"/>
        </w:rPr>
        <w:t>105</w:t>
      </w:r>
      <w:r w:rsidR="00CB3CB0" w:rsidRPr="00FA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D9">
        <w:rPr>
          <w:rFonts w:ascii="Times New Roman" w:hAnsi="Times New Roman" w:cs="Times New Roman"/>
          <w:b/>
          <w:sz w:val="24"/>
          <w:szCs w:val="24"/>
        </w:rPr>
        <w:t>групп</w:t>
      </w:r>
      <w:r w:rsidR="00CB3CB0" w:rsidRPr="00FA4AD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232F4">
        <w:rPr>
          <w:rFonts w:ascii="Times New Roman" w:hAnsi="Times New Roman" w:cs="Times New Roman"/>
          <w:b/>
          <w:sz w:val="24"/>
          <w:szCs w:val="24"/>
        </w:rPr>
        <w:t>НХКм</w:t>
      </w:r>
      <w:r w:rsidRPr="00FA4AD9">
        <w:rPr>
          <w:rFonts w:ascii="Times New Roman" w:hAnsi="Times New Roman" w:cs="Times New Roman"/>
          <w:b/>
          <w:sz w:val="24"/>
          <w:szCs w:val="24"/>
        </w:rPr>
        <w:t>)</w:t>
      </w:r>
    </w:p>
    <w:p w:rsidR="00CB3CB0" w:rsidRDefault="00CB3CB0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25" w:rsidRPr="00CB3CB0" w:rsidRDefault="00F14125" w:rsidP="00F141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Задание № 1.</w:t>
      </w:r>
    </w:p>
    <w:p w:rsidR="00CB3CB0" w:rsidRPr="00CB3CB0" w:rsidRDefault="00887C83" w:rsidP="00CB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педагогическое сочинение – эссе (1-2 страницы. 14 шрифт, 1,5 интервал) на одну из предложенных тем:</w:t>
      </w:r>
    </w:p>
    <w:p w:rsidR="00CB3CB0" w:rsidRPr="00CB3CB0" w:rsidRDefault="00CB3CB0" w:rsidP="00CB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-Актуальные проблемы современной педагогики, образования и культуры: мои -размышления.</w:t>
      </w:r>
    </w:p>
    <w:p w:rsidR="00CB3CB0" w:rsidRDefault="00CB3CB0" w:rsidP="00CB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B0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-Сформулируйте причины, приводящие к потере интереса к обучению в вузе у современной молодежи.</w:t>
      </w:r>
    </w:p>
    <w:p w:rsidR="002F1C77" w:rsidRPr="002F1C77" w:rsidRDefault="002F1C77" w:rsidP="00CB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77">
        <w:rPr>
          <w:rFonts w:ascii="Times New Roman" w:hAnsi="Times New Roman" w:cs="Times New Roman"/>
          <w:sz w:val="24"/>
          <w:szCs w:val="24"/>
        </w:rPr>
        <w:t>- Раскройте приемы и формы педагогического общения. Каковы причины барьеров общения и как их можно устранить?</w:t>
      </w:r>
    </w:p>
    <w:p w:rsidR="00CB3CB0" w:rsidRPr="00CB3CB0" w:rsidRDefault="00CB3CB0" w:rsidP="00CB3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25" w:rsidRPr="00CB3CB0" w:rsidRDefault="00F14125" w:rsidP="00CB3C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Задание № 2.</w:t>
      </w:r>
    </w:p>
    <w:p w:rsidR="00CB3CB0" w:rsidRPr="00CB3CB0" w:rsidRDefault="00CB3CB0" w:rsidP="00CB3CB0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Подготовьте сообщение (5 страниц, 14 шрифт, 1,5 интервал) на одну из предложенных тем:</w:t>
      </w:r>
    </w:p>
    <w:p w:rsidR="00CB3CB0" w:rsidRPr="00CB3CB0" w:rsidRDefault="00CB3CB0" w:rsidP="00CB3CB0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-Основные тенденции развития образования в </w:t>
      </w:r>
      <w:r w:rsidRPr="00CB3CB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B3CB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F14125" w:rsidRPr="00CB3CB0" w:rsidRDefault="002F1C77" w:rsidP="00CB3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3CB0" w:rsidRPr="00CB3CB0">
        <w:rPr>
          <w:rFonts w:ascii="Times New Roman" w:hAnsi="Times New Roman" w:cs="Times New Roman"/>
          <w:sz w:val="24"/>
          <w:szCs w:val="24"/>
        </w:rPr>
        <w:t>Вклад российского образования в сокровищницу мирового педагогического опыта</w:t>
      </w:r>
    </w:p>
    <w:p w:rsidR="007232F4" w:rsidRDefault="007232F4" w:rsidP="007232F4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 Креативная компетентность преподавателя.</w:t>
      </w:r>
    </w:p>
    <w:p w:rsidR="002F1C77" w:rsidRPr="00CB3CB0" w:rsidRDefault="002F1C77" w:rsidP="00CB3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125" w:rsidRDefault="00F14125" w:rsidP="00CB3CB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CB3CB0" w:rsidRPr="00CB3CB0">
        <w:rPr>
          <w:rFonts w:ascii="Times New Roman" w:hAnsi="Times New Roman" w:cs="Times New Roman"/>
          <w:sz w:val="24"/>
          <w:szCs w:val="24"/>
        </w:rPr>
        <w:t>3</w:t>
      </w:r>
      <w:r w:rsidRPr="00CB3CB0">
        <w:rPr>
          <w:rFonts w:ascii="Times New Roman" w:hAnsi="Times New Roman" w:cs="Times New Roman"/>
          <w:sz w:val="24"/>
          <w:szCs w:val="24"/>
        </w:rPr>
        <w:t>.</w:t>
      </w:r>
    </w:p>
    <w:p w:rsidR="00CB3CB0" w:rsidRPr="00CB3CB0" w:rsidRDefault="00CB3CB0" w:rsidP="00CB3CB0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CB3CB0" w:rsidRPr="00CB3CB0" w:rsidRDefault="00CB3CB0" w:rsidP="00CB3CB0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-Какие активные и интерактивные методы обучения Вы бы предложили</w:t>
      </w:r>
    </w:p>
    <w:p w:rsidR="00CB3CB0" w:rsidRPr="00CB3CB0" w:rsidRDefault="00CB3CB0" w:rsidP="00CB3CB0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использовать в высшей школе. Ответ обоснуйте.</w:t>
      </w:r>
    </w:p>
    <w:p w:rsidR="009D0698" w:rsidRDefault="00CB3CB0" w:rsidP="00887C83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B0">
        <w:rPr>
          <w:rFonts w:ascii="Times New Roman" w:hAnsi="Times New Roman" w:cs="Times New Roman"/>
          <w:sz w:val="24"/>
          <w:szCs w:val="24"/>
        </w:rPr>
        <w:t>-Согласны ли Вы с утверждением, что педагогика – это прикладная педагогическая психология? Приведите свои аргументы «за» и «против».</w:t>
      </w:r>
    </w:p>
    <w:p w:rsidR="007232F4" w:rsidRPr="002F1C77" w:rsidRDefault="007232F4" w:rsidP="0072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77">
        <w:rPr>
          <w:rFonts w:ascii="Times New Roman" w:hAnsi="Times New Roman" w:cs="Times New Roman"/>
          <w:sz w:val="24"/>
          <w:szCs w:val="24"/>
        </w:rPr>
        <w:t>- Факторы, влияющие на успешность обучения студентов.</w:t>
      </w:r>
    </w:p>
    <w:p w:rsidR="007232F4" w:rsidRDefault="007232F4">
      <w:pPr>
        <w:pStyle w:val="a5"/>
        <w:tabs>
          <w:tab w:val="left" w:pos="1260"/>
          <w:tab w:val="left" w:pos="1800"/>
        </w:tabs>
        <w:spacing w:after="0" w:line="240" w:lineRule="auto"/>
        <w:ind w:left="0"/>
        <w:jc w:val="both"/>
      </w:pPr>
    </w:p>
    <w:sectPr w:rsidR="007232F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9FF"/>
    <w:multiLevelType w:val="hybridMultilevel"/>
    <w:tmpl w:val="4E70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125"/>
    <w:rsid w:val="000E479E"/>
    <w:rsid w:val="001C3EE2"/>
    <w:rsid w:val="002208E9"/>
    <w:rsid w:val="002F1C77"/>
    <w:rsid w:val="00365E2A"/>
    <w:rsid w:val="00625CFC"/>
    <w:rsid w:val="006C7C38"/>
    <w:rsid w:val="007232F4"/>
    <w:rsid w:val="007B2CA0"/>
    <w:rsid w:val="00887C83"/>
    <w:rsid w:val="009D0698"/>
    <w:rsid w:val="009E464F"/>
    <w:rsid w:val="00A424E9"/>
    <w:rsid w:val="00B27477"/>
    <w:rsid w:val="00CB3CB0"/>
    <w:rsid w:val="00D8657F"/>
    <w:rsid w:val="00F14125"/>
    <w:rsid w:val="00F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5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4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2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2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maupfib.kg/wp-content/uploads/Pedagogika-i-psikhologiya-vysshey-sh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Гревцева</dc:creator>
  <cp:keywords/>
  <dc:description/>
  <cp:lastModifiedBy>Гульсина Гревцева</cp:lastModifiedBy>
  <cp:revision>8</cp:revision>
  <dcterms:created xsi:type="dcterms:W3CDTF">2020-05-29T07:19:00Z</dcterms:created>
  <dcterms:modified xsi:type="dcterms:W3CDTF">2020-06-01T05:35:00Z</dcterms:modified>
</cp:coreProperties>
</file>