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81" w:rsidRPr="003E0E54" w:rsidRDefault="002D0281" w:rsidP="002D0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0E54">
        <w:rPr>
          <w:rFonts w:ascii="Times New Roman" w:eastAsia="Calibri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3E0E54">
        <w:rPr>
          <w:rFonts w:ascii="Times New Roman" w:eastAsia="Calibri" w:hAnsi="Times New Roman" w:cs="Times New Roman"/>
          <w:b/>
          <w:sz w:val="28"/>
          <w:szCs w:val="24"/>
        </w:rPr>
        <w:t>ДЛЯ</w:t>
      </w:r>
      <w:proofErr w:type="gramEnd"/>
      <w:r w:rsidRPr="003E0E54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2D0281" w:rsidRPr="003E0E54" w:rsidRDefault="002D0281" w:rsidP="002D0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0E54">
        <w:rPr>
          <w:rFonts w:ascii="Times New Roman" w:eastAsia="Calibri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D0281" w:rsidRPr="003E0E54" w:rsidRDefault="002D0281" w:rsidP="002D0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1"/>
        <w:tblW w:w="0" w:type="auto"/>
        <w:tblLook w:val="04A0"/>
      </w:tblPr>
      <w:tblGrid>
        <w:gridCol w:w="675"/>
        <w:gridCol w:w="3969"/>
        <w:gridCol w:w="5812"/>
      </w:tblGrid>
      <w:tr w:rsidR="002D0281" w:rsidRPr="003E0E54" w:rsidTr="006C7DB3">
        <w:tc>
          <w:tcPr>
            <w:tcW w:w="675" w:type="dxa"/>
          </w:tcPr>
          <w:p w:rsidR="002D0281" w:rsidRPr="003E0E54" w:rsidRDefault="002D0281" w:rsidP="006C7DB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2D0281" w:rsidRPr="003E0E54" w:rsidRDefault="002D0281" w:rsidP="006C7DB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2D0281" w:rsidRPr="003E0E54" w:rsidRDefault="002D0281" w:rsidP="006C7DB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ФДКТ</w:t>
            </w:r>
          </w:p>
        </w:tc>
      </w:tr>
      <w:tr w:rsidR="002D0281" w:rsidRPr="003E0E54" w:rsidTr="006C7DB3">
        <w:tc>
          <w:tcPr>
            <w:tcW w:w="675" w:type="dxa"/>
          </w:tcPr>
          <w:p w:rsidR="002D0281" w:rsidRPr="003E0E54" w:rsidRDefault="002D0281" w:rsidP="006C7DB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2D0281" w:rsidRPr="003E0E54" w:rsidRDefault="002D0281" w:rsidP="006C7DB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2D0281" w:rsidRPr="003E0E54" w:rsidRDefault="002D0281" w:rsidP="006C7DB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БИД</w:t>
            </w:r>
          </w:p>
        </w:tc>
      </w:tr>
      <w:tr w:rsidR="002D0281" w:rsidRPr="003E0E54" w:rsidTr="006C7DB3">
        <w:tc>
          <w:tcPr>
            <w:tcW w:w="675" w:type="dxa"/>
          </w:tcPr>
          <w:p w:rsidR="002D0281" w:rsidRPr="003E0E54" w:rsidRDefault="002D0281" w:rsidP="006C7DB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2D0281" w:rsidRPr="003E0E54" w:rsidRDefault="002D0281" w:rsidP="006C7DB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2D0281" w:rsidRPr="003E0E54" w:rsidRDefault="002D0281" w:rsidP="006C7DB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Основы редактирования</w:t>
            </w:r>
            <w:r w:rsidR="00DD62C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текста</w:t>
            </w:r>
          </w:p>
        </w:tc>
      </w:tr>
      <w:tr w:rsidR="002D0281" w:rsidRPr="003E0E54" w:rsidTr="006C7DB3">
        <w:tc>
          <w:tcPr>
            <w:tcW w:w="675" w:type="dxa"/>
          </w:tcPr>
          <w:p w:rsidR="002D0281" w:rsidRPr="003E0E54" w:rsidRDefault="002D0281" w:rsidP="006C7DB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2D0281" w:rsidRPr="003E0E54" w:rsidRDefault="002D0281" w:rsidP="006C7DB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Курс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2D0281" w:rsidRPr="003E0E54" w:rsidRDefault="002D0281" w:rsidP="006C7DB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</w:tr>
      <w:tr w:rsidR="002D0281" w:rsidRPr="003E0E54" w:rsidTr="006C7DB3">
        <w:tc>
          <w:tcPr>
            <w:tcW w:w="675" w:type="dxa"/>
          </w:tcPr>
          <w:p w:rsidR="002D0281" w:rsidRPr="003E0E54" w:rsidRDefault="002D0281" w:rsidP="006C7DB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D0281" w:rsidRPr="003E0E54" w:rsidRDefault="002D0281" w:rsidP="006C7DB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2D0281" w:rsidRPr="003E0E54" w:rsidRDefault="002D0281" w:rsidP="006C7DB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Усанова Ольга Григорьевна</w:t>
            </w:r>
          </w:p>
        </w:tc>
      </w:tr>
      <w:tr w:rsidR="002D0281" w:rsidRPr="003E0E54" w:rsidTr="006C7DB3">
        <w:tc>
          <w:tcPr>
            <w:tcW w:w="675" w:type="dxa"/>
          </w:tcPr>
          <w:p w:rsidR="002D0281" w:rsidRPr="003E0E54" w:rsidRDefault="002D0281" w:rsidP="006C7DB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D0281" w:rsidRPr="003E0E54" w:rsidRDefault="002D0281" w:rsidP="006C7DB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2D0281" w:rsidRDefault="002D0281" w:rsidP="006C7DB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электронная почта педагога</w:t>
            </w:r>
            <w:proofErr w:type="gramStart"/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  <w:proofErr w:type="gramEnd"/>
          </w:p>
          <w:p w:rsidR="002D0281" w:rsidRPr="003E0E54" w:rsidRDefault="002D0281" w:rsidP="006C7DB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work</w:t>
            </w: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ogu</w:t>
            </w:r>
            <w:proofErr w:type="spellEnd"/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mail</w:t>
            </w: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ru</w:t>
            </w:r>
          </w:p>
          <w:p w:rsidR="002D0281" w:rsidRPr="003E0E54" w:rsidRDefault="002D0281" w:rsidP="006C7D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2D0281" w:rsidRPr="003E0E54" w:rsidTr="006C7DB3">
        <w:tc>
          <w:tcPr>
            <w:tcW w:w="675" w:type="dxa"/>
          </w:tcPr>
          <w:p w:rsidR="002D0281" w:rsidRPr="003E0E54" w:rsidRDefault="002D0281" w:rsidP="006C7DB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2D0281" w:rsidRPr="003E0E54" w:rsidRDefault="002D0281" w:rsidP="006C7DB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2D0281" w:rsidRPr="003E0E54" w:rsidRDefault="002D0281" w:rsidP="006C7DB3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2D0281" w:rsidRPr="003E0E54" w:rsidTr="006C7DB3">
        <w:tc>
          <w:tcPr>
            <w:tcW w:w="675" w:type="dxa"/>
          </w:tcPr>
          <w:p w:rsidR="002D0281" w:rsidRPr="003E0E54" w:rsidRDefault="002D0281" w:rsidP="006C7DB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2D0281" w:rsidRPr="003E0E54" w:rsidRDefault="002D0281" w:rsidP="006C7DB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2D0281" w:rsidRPr="003E0E54" w:rsidRDefault="002D0281" w:rsidP="002D0281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30.03; 10.04 2020</w:t>
            </w:r>
          </w:p>
        </w:tc>
      </w:tr>
    </w:tbl>
    <w:p w:rsidR="002D0281" w:rsidRPr="003E0E54" w:rsidRDefault="002D0281" w:rsidP="002D0281">
      <w:pPr>
        <w:spacing w:after="0" w:line="240" w:lineRule="auto"/>
        <w:rPr>
          <w:rFonts w:ascii="Times New Roman" w:eastAsia="Calibri" w:hAnsi="Times New Roman" w:cs="Times New Roman"/>
          <w:sz w:val="36"/>
          <w:szCs w:val="24"/>
        </w:rPr>
      </w:pPr>
    </w:p>
    <w:p w:rsidR="002D0281" w:rsidRPr="003E0E54" w:rsidRDefault="002D0281" w:rsidP="002D0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0E54">
        <w:rPr>
          <w:rFonts w:ascii="Times New Roman" w:eastAsia="Calibri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2D0281" w:rsidRPr="003E0E54" w:rsidRDefault="002D0281" w:rsidP="002D02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E0E54">
        <w:rPr>
          <w:rFonts w:ascii="Times New Roman" w:eastAsia="Calibri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D0281" w:rsidRPr="003E0E54" w:rsidRDefault="002D0281" w:rsidP="002D028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D0281" w:rsidRPr="002D0281" w:rsidRDefault="002D0281" w:rsidP="002D028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D0281">
        <w:rPr>
          <w:rFonts w:ascii="Times New Roman" w:eastAsia="Calibri" w:hAnsi="Times New Roman" w:cs="Times New Roman"/>
          <w:b/>
          <w:sz w:val="28"/>
        </w:rPr>
        <w:t>Задания для 2 курса (группа 250А)</w:t>
      </w:r>
    </w:p>
    <w:p w:rsidR="002D0281" w:rsidRPr="00326AC6" w:rsidRDefault="002D0281" w:rsidP="002D0281">
      <w:pPr>
        <w:pStyle w:val="a5"/>
        <w:shd w:val="clear" w:color="auto" w:fill="FFFFFF"/>
        <w:spacing w:before="0" w:beforeAutospacing="0" w:after="446" w:afterAutospacing="0" w:line="420" w:lineRule="atLeast"/>
        <w:jc w:val="both"/>
        <w:rPr>
          <w:sz w:val="28"/>
          <w:szCs w:val="28"/>
        </w:rPr>
      </w:pPr>
      <w:r w:rsidRPr="00326AC6">
        <w:rPr>
          <w:sz w:val="28"/>
          <w:szCs w:val="28"/>
        </w:rPr>
        <w:t xml:space="preserve">  Задачей лингвистики является сведение всех видов текста в одну схему, в одну типологическую систему, но до сих пор ученые не пришли к согласию в вопросе о релевантных признаках текста для подобной классификации. </w:t>
      </w:r>
      <w:r w:rsidRPr="00326AC6">
        <w:rPr>
          <w:b/>
          <w:sz w:val="28"/>
          <w:szCs w:val="28"/>
        </w:rPr>
        <w:t>Одни</w:t>
      </w:r>
      <w:r w:rsidRPr="00326AC6">
        <w:rPr>
          <w:sz w:val="28"/>
          <w:szCs w:val="28"/>
        </w:rPr>
        <w:t xml:space="preserve"> предлагают основываться на жанровой принадлежности текстов, </w:t>
      </w:r>
      <w:r w:rsidRPr="00326AC6">
        <w:rPr>
          <w:b/>
          <w:sz w:val="28"/>
          <w:szCs w:val="28"/>
        </w:rPr>
        <w:t>другие</w:t>
      </w:r>
      <w:r w:rsidRPr="00326AC6">
        <w:rPr>
          <w:sz w:val="28"/>
          <w:szCs w:val="28"/>
        </w:rPr>
        <w:t xml:space="preserve"> оценивают тексты с точки зрения релевантности для перевода, </w:t>
      </w:r>
      <w:r w:rsidRPr="00326AC6">
        <w:rPr>
          <w:b/>
          <w:sz w:val="28"/>
          <w:szCs w:val="28"/>
        </w:rPr>
        <w:t>третьи</w:t>
      </w:r>
      <w:r w:rsidRPr="00326AC6">
        <w:rPr>
          <w:sz w:val="28"/>
          <w:szCs w:val="28"/>
        </w:rPr>
        <w:t xml:space="preserve"> базируют свою классификацию на функционально-стилевой принадлежности произведения.</w:t>
      </w:r>
    </w:p>
    <w:p w:rsidR="002D0281" w:rsidRPr="00326AC6" w:rsidRDefault="002D0281" w:rsidP="002D0281">
      <w:pPr>
        <w:pStyle w:val="a5"/>
        <w:shd w:val="clear" w:color="auto" w:fill="FFFFFF"/>
        <w:spacing w:before="0" w:beforeAutospacing="0" w:after="446" w:afterAutospacing="0" w:line="420" w:lineRule="atLeast"/>
        <w:jc w:val="both"/>
        <w:rPr>
          <w:sz w:val="28"/>
          <w:szCs w:val="28"/>
        </w:rPr>
      </w:pPr>
      <w:r w:rsidRPr="00326AC6">
        <w:rPr>
          <w:b/>
          <w:sz w:val="28"/>
          <w:szCs w:val="28"/>
        </w:rPr>
        <w:t xml:space="preserve">  А.В. Федоров</w:t>
      </w:r>
      <w:r w:rsidRPr="00326AC6">
        <w:rPr>
          <w:sz w:val="28"/>
          <w:szCs w:val="28"/>
        </w:rPr>
        <w:t xml:space="preserve"> на основе стилистических критериев выделяет: 1) информационные тексты, документальные тексты (торгового и делового характера) и научные тексты; 2) общественно-политические тексты (в том числе передовые статьи и речи); 3) (художественно) литературные тексты. </w:t>
      </w:r>
      <w:proofErr w:type="gramStart"/>
      <w:r w:rsidRPr="00326AC6">
        <w:rPr>
          <w:sz w:val="28"/>
          <w:szCs w:val="28"/>
        </w:rPr>
        <w:t>[Федоров А.В. Введение в теорию перевода.</w:t>
      </w:r>
      <w:proofErr w:type="gramEnd"/>
      <w:r w:rsidRPr="00326AC6">
        <w:rPr>
          <w:sz w:val="28"/>
          <w:szCs w:val="28"/>
        </w:rPr>
        <w:t xml:space="preserve"> - </w:t>
      </w:r>
      <w:proofErr w:type="gramStart"/>
      <w:r w:rsidRPr="00326AC6">
        <w:rPr>
          <w:sz w:val="28"/>
          <w:szCs w:val="28"/>
        </w:rPr>
        <w:t>М., 1953.]</w:t>
      </w:r>
      <w:proofErr w:type="gramEnd"/>
    </w:p>
    <w:p w:rsidR="002D0281" w:rsidRPr="00326AC6" w:rsidRDefault="002D0281" w:rsidP="002D0281">
      <w:pPr>
        <w:pStyle w:val="a5"/>
        <w:shd w:val="clear" w:color="auto" w:fill="FFFFFF"/>
        <w:spacing w:before="0" w:beforeAutospacing="0" w:after="446" w:afterAutospacing="0" w:line="420" w:lineRule="atLeast"/>
        <w:jc w:val="both"/>
        <w:rPr>
          <w:sz w:val="28"/>
          <w:szCs w:val="28"/>
        </w:rPr>
      </w:pPr>
      <w:r w:rsidRPr="00326AC6">
        <w:rPr>
          <w:b/>
          <w:sz w:val="28"/>
          <w:szCs w:val="28"/>
        </w:rPr>
        <w:t xml:space="preserve">  Э. </w:t>
      </w:r>
      <w:proofErr w:type="spellStart"/>
      <w:r w:rsidRPr="00326AC6">
        <w:rPr>
          <w:b/>
          <w:sz w:val="28"/>
          <w:szCs w:val="28"/>
        </w:rPr>
        <w:t>Верлих</w:t>
      </w:r>
      <w:proofErr w:type="spellEnd"/>
      <w:r w:rsidRPr="00326AC6">
        <w:rPr>
          <w:sz w:val="28"/>
          <w:szCs w:val="28"/>
        </w:rPr>
        <w:t xml:space="preserve"> различает типы текстов в зависимости от начальных структур, которые могут быть развернуты посредством последовательных "цепочек" (языковых средств, предложений) в текст. Э. </w:t>
      </w:r>
      <w:proofErr w:type="spellStart"/>
      <w:r w:rsidRPr="00326AC6">
        <w:rPr>
          <w:sz w:val="28"/>
          <w:szCs w:val="28"/>
        </w:rPr>
        <w:t>Верлих</w:t>
      </w:r>
      <w:proofErr w:type="spellEnd"/>
      <w:r w:rsidRPr="00326AC6">
        <w:rPr>
          <w:sz w:val="28"/>
          <w:szCs w:val="28"/>
        </w:rPr>
        <w:t xml:space="preserve"> выделяет следующие типы текстов: 1) дескриптивные (описательные</w:t>
      </w:r>
      <w:proofErr w:type="gramStart"/>
      <w:r w:rsidRPr="00326AC6">
        <w:rPr>
          <w:sz w:val="28"/>
          <w:szCs w:val="28"/>
        </w:rPr>
        <w:t xml:space="preserve">) -- </w:t>
      </w:r>
      <w:proofErr w:type="gramEnd"/>
      <w:r w:rsidRPr="00326AC6">
        <w:rPr>
          <w:sz w:val="28"/>
          <w:szCs w:val="28"/>
        </w:rPr>
        <w:t xml:space="preserve">тексты о явлениях и изменениях в пространстве; 2) </w:t>
      </w:r>
      <w:proofErr w:type="spellStart"/>
      <w:r w:rsidRPr="00326AC6">
        <w:rPr>
          <w:sz w:val="28"/>
          <w:szCs w:val="28"/>
        </w:rPr>
        <w:lastRenderedPageBreak/>
        <w:t>нарративные</w:t>
      </w:r>
      <w:proofErr w:type="spellEnd"/>
      <w:r w:rsidRPr="00326AC6">
        <w:rPr>
          <w:sz w:val="28"/>
          <w:szCs w:val="28"/>
        </w:rPr>
        <w:t xml:space="preserve"> (повествовательные) -- тексты о явлениях и изменениях во времени; 3) объяснительные -- тексты о понятийных представлениях говорящего; 4) </w:t>
      </w:r>
      <w:proofErr w:type="spellStart"/>
      <w:r w:rsidRPr="00326AC6">
        <w:rPr>
          <w:sz w:val="28"/>
          <w:szCs w:val="28"/>
        </w:rPr>
        <w:t>аргументативные</w:t>
      </w:r>
      <w:proofErr w:type="spellEnd"/>
      <w:r w:rsidRPr="00326AC6">
        <w:rPr>
          <w:sz w:val="28"/>
          <w:szCs w:val="28"/>
        </w:rPr>
        <w:t xml:space="preserve"> -- тексты о концептуальном содержании высказывания говорящего; 5) инструктивные -- например, тексты законов. </w:t>
      </w:r>
      <w:proofErr w:type="gramStart"/>
      <w:r w:rsidRPr="00326AC6">
        <w:rPr>
          <w:sz w:val="28"/>
          <w:szCs w:val="28"/>
        </w:rPr>
        <w:t>[</w:t>
      </w:r>
      <w:proofErr w:type="spellStart"/>
      <w:r w:rsidRPr="00326AC6">
        <w:rPr>
          <w:sz w:val="28"/>
          <w:szCs w:val="28"/>
        </w:rPr>
        <w:t>Гвенцадзе</w:t>
      </w:r>
      <w:proofErr w:type="spellEnd"/>
      <w:r w:rsidRPr="00326AC6">
        <w:rPr>
          <w:sz w:val="28"/>
          <w:szCs w:val="28"/>
        </w:rPr>
        <w:t xml:space="preserve"> М.А. Коммуникативная лингвистика и типология текста.</w:t>
      </w:r>
      <w:proofErr w:type="gramEnd"/>
      <w:r w:rsidRPr="00326AC6">
        <w:rPr>
          <w:sz w:val="28"/>
          <w:szCs w:val="28"/>
        </w:rPr>
        <w:t xml:space="preserve"> </w:t>
      </w:r>
      <w:proofErr w:type="gramStart"/>
      <w:r w:rsidRPr="00326AC6">
        <w:rPr>
          <w:sz w:val="28"/>
          <w:szCs w:val="28"/>
        </w:rPr>
        <w:t>Тбилиси, 1986].</w:t>
      </w:r>
      <w:proofErr w:type="gramEnd"/>
    </w:p>
    <w:p w:rsidR="002D0281" w:rsidRPr="00326AC6" w:rsidRDefault="002D0281" w:rsidP="002D0281">
      <w:pPr>
        <w:pStyle w:val="a5"/>
        <w:shd w:val="clear" w:color="auto" w:fill="FFFFFF"/>
        <w:spacing w:before="0" w:beforeAutospacing="0" w:after="446" w:afterAutospacing="0" w:line="420" w:lineRule="atLeast"/>
        <w:jc w:val="both"/>
        <w:rPr>
          <w:sz w:val="28"/>
          <w:szCs w:val="28"/>
        </w:rPr>
      </w:pPr>
      <w:r w:rsidRPr="00326AC6">
        <w:rPr>
          <w:sz w:val="28"/>
          <w:szCs w:val="28"/>
        </w:rPr>
        <w:t xml:space="preserve">  </w:t>
      </w:r>
      <w:proofErr w:type="gramStart"/>
      <w:r w:rsidRPr="00326AC6">
        <w:rPr>
          <w:sz w:val="28"/>
          <w:szCs w:val="28"/>
        </w:rPr>
        <w:t xml:space="preserve">Такое разделение текстов позволяет в связи с разнообразием газетных жанров: эссе, репортаж, заметка, очерк, официальные сообщения, отнести их в зависимости от содержания и к дескриптивным и </w:t>
      </w:r>
      <w:proofErr w:type="spellStart"/>
      <w:r w:rsidRPr="00326AC6">
        <w:rPr>
          <w:sz w:val="28"/>
          <w:szCs w:val="28"/>
        </w:rPr>
        <w:t>нарративным</w:t>
      </w:r>
      <w:proofErr w:type="spellEnd"/>
      <w:r w:rsidRPr="00326AC6">
        <w:rPr>
          <w:sz w:val="28"/>
          <w:szCs w:val="28"/>
        </w:rPr>
        <w:t xml:space="preserve"> (аналитический материал), и к объяснительным (комментарии), и даже инструктивные (рецензии).</w:t>
      </w:r>
      <w:proofErr w:type="gramEnd"/>
    </w:p>
    <w:p w:rsidR="002D0281" w:rsidRPr="00326AC6" w:rsidRDefault="002D0281" w:rsidP="002D0281">
      <w:pPr>
        <w:pStyle w:val="a5"/>
        <w:shd w:val="clear" w:color="auto" w:fill="FFFFFF"/>
        <w:spacing w:before="0" w:beforeAutospacing="0" w:after="446" w:afterAutospacing="0" w:line="420" w:lineRule="atLeast"/>
        <w:jc w:val="both"/>
        <w:rPr>
          <w:sz w:val="28"/>
          <w:szCs w:val="28"/>
        </w:rPr>
      </w:pPr>
      <w:r w:rsidRPr="00326AC6">
        <w:rPr>
          <w:sz w:val="28"/>
          <w:szCs w:val="28"/>
        </w:rPr>
        <w:t xml:space="preserve">  Несмотря на значимость описанных работ, большинство современных переводчиков и лингвистов пользуются классификацией текстов советского академика </w:t>
      </w:r>
      <w:r w:rsidRPr="00326AC6">
        <w:rPr>
          <w:b/>
          <w:sz w:val="28"/>
          <w:szCs w:val="28"/>
        </w:rPr>
        <w:t>В.В. Виноградова</w:t>
      </w:r>
      <w:r w:rsidRPr="00326AC6">
        <w:rPr>
          <w:sz w:val="28"/>
          <w:szCs w:val="28"/>
        </w:rPr>
        <w:t xml:space="preserve">, внесшего неоценимый вклад в развитие науки о языке. В своей классификации текстов для перевода он придерживался разделения текстов </w:t>
      </w:r>
      <w:r w:rsidRPr="00326AC6">
        <w:rPr>
          <w:i/>
          <w:sz w:val="28"/>
          <w:szCs w:val="28"/>
        </w:rPr>
        <w:t xml:space="preserve">по трем функциям: общения, сообщения и воздействия. </w:t>
      </w:r>
      <w:r w:rsidRPr="00326AC6">
        <w:rPr>
          <w:sz w:val="28"/>
          <w:szCs w:val="28"/>
        </w:rPr>
        <w:t xml:space="preserve">А вот типов текстов </w:t>
      </w:r>
      <w:r w:rsidRPr="00326AC6">
        <w:rPr>
          <w:sz w:val="28"/>
          <w:szCs w:val="28"/>
          <w:u w:val="single"/>
        </w:rPr>
        <w:t>В.В. Виноградов выделял шесть</w:t>
      </w:r>
      <w:r w:rsidRPr="00326AC6">
        <w:rPr>
          <w:sz w:val="28"/>
          <w:szCs w:val="28"/>
        </w:rPr>
        <w:t>.</w:t>
      </w:r>
    </w:p>
    <w:p w:rsidR="002D0281" w:rsidRPr="00326AC6" w:rsidRDefault="002D0281" w:rsidP="002D0281">
      <w:pPr>
        <w:pStyle w:val="a5"/>
        <w:shd w:val="clear" w:color="auto" w:fill="FFFFFF"/>
        <w:spacing w:before="0" w:beforeAutospacing="0" w:after="446" w:afterAutospacing="0" w:line="420" w:lineRule="atLeast"/>
        <w:jc w:val="both"/>
        <w:rPr>
          <w:sz w:val="28"/>
          <w:szCs w:val="28"/>
        </w:rPr>
      </w:pPr>
      <w:r w:rsidRPr="00326AC6">
        <w:rPr>
          <w:b/>
          <w:sz w:val="28"/>
          <w:szCs w:val="28"/>
        </w:rPr>
        <w:t>Разговорные тексты.</w:t>
      </w:r>
      <w:r w:rsidRPr="00326AC6">
        <w:rPr>
          <w:sz w:val="28"/>
          <w:szCs w:val="28"/>
        </w:rPr>
        <w:t xml:space="preserve"> Они могут подразделяться на разговорно-бытовые, разговорно-деловые и др. Разговорные тексты выполняют, функцию общения, реализуются в устной диалогической форме и ориентируются на взаимную коммуникацию ради каких-нибудь целей.</w:t>
      </w:r>
    </w:p>
    <w:p w:rsidR="002D0281" w:rsidRPr="00326AC6" w:rsidRDefault="002D0281" w:rsidP="002D0281">
      <w:pPr>
        <w:pStyle w:val="a5"/>
        <w:shd w:val="clear" w:color="auto" w:fill="FFFFFF"/>
        <w:spacing w:before="0" w:beforeAutospacing="0" w:after="446" w:afterAutospacing="0" w:line="420" w:lineRule="atLeast"/>
        <w:jc w:val="both"/>
        <w:rPr>
          <w:sz w:val="28"/>
          <w:szCs w:val="28"/>
        </w:rPr>
      </w:pPr>
      <w:r w:rsidRPr="00326AC6">
        <w:rPr>
          <w:b/>
          <w:sz w:val="28"/>
          <w:szCs w:val="28"/>
        </w:rPr>
        <w:t>Официально-деловые тексты</w:t>
      </w:r>
      <w:r w:rsidRPr="00326AC6">
        <w:rPr>
          <w:sz w:val="28"/>
          <w:szCs w:val="28"/>
        </w:rPr>
        <w:t>, к которым относятся великое множество государственных, политических, дипломатических, коммерческих, юридических и тому подобных документов. У них основная функция сообщения. Как правило, они существуют в письменной форме, которая в некоторых видах документов бывает сравнительно жестко регламентированной.</w:t>
      </w:r>
    </w:p>
    <w:p w:rsidR="002D0281" w:rsidRPr="00326AC6" w:rsidRDefault="002D0281" w:rsidP="002D0281">
      <w:pPr>
        <w:pStyle w:val="a5"/>
        <w:shd w:val="clear" w:color="auto" w:fill="FFFFFF"/>
        <w:spacing w:before="0" w:beforeAutospacing="0" w:after="446" w:afterAutospacing="0" w:line="420" w:lineRule="atLeast"/>
        <w:jc w:val="both"/>
        <w:rPr>
          <w:sz w:val="28"/>
          <w:szCs w:val="28"/>
        </w:rPr>
      </w:pPr>
      <w:r w:rsidRPr="00326AC6">
        <w:rPr>
          <w:b/>
          <w:sz w:val="28"/>
          <w:szCs w:val="28"/>
        </w:rPr>
        <w:t>Общественно-информативные тексты</w:t>
      </w:r>
      <w:r w:rsidRPr="00326AC6">
        <w:rPr>
          <w:sz w:val="28"/>
          <w:szCs w:val="28"/>
        </w:rPr>
        <w:t xml:space="preserve">. Они содержат самую различную информацию, проходящую по каналам массовой коммуникации, газетам, журналам, радио и телевидению. Их главная функция - сообщение. Эти тексты могут быть тенденциозными и рассчитанными на определенное воздействие, на обработку общественного мнения. Однако функция сообщения остается у них основной, формирующей типологию текста. Форма этих текстов чаще всего письменная. На радио и телевидении письменные тексты ретранслируются в устной форме. Нечто </w:t>
      </w:r>
      <w:r w:rsidRPr="00326AC6">
        <w:rPr>
          <w:sz w:val="28"/>
          <w:szCs w:val="28"/>
        </w:rPr>
        <w:lastRenderedPageBreak/>
        <w:t>подобное происходит и с ораторской речью, когда она воспроизводит письменный оригинал.</w:t>
      </w:r>
    </w:p>
    <w:p w:rsidR="002D0281" w:rsidRPr="00326AC6" w:rsidRDefault="002D0281" w:rsidP="002D0281">
      <w:pPr>
        <w:pStyle w:val="a5"/>
        <w:shd w:val="clear" w:color="auto" w:fill="FFFFFF"/>
        <w:spacing w:before="0" w:beforeAutospacing="0" w:after="446" w:afterAutospacing="0" w:line="420" w:lineRule="atLeast"/>
        <w:jc w:val="both"/>
        <w:rPr>
          <w:sz w:val="28"/>
          <w:szCs w:val="28"/>
        </w:rPr>
      </w:pPr>
      <w:r w:rsidRPr="00326AC6">
        <w:rPr>
          <w:b/>
          <w:sz w:val="28"/>
          <w:szCs w:val="28"/>
        </w:rPr>
        <w:t>Научные тексты</w:t>
      </w:r>
      <w:r w:rsidRPr="00326AC6">
        <w:rPr>
          <w:sz w:val="28"/>
          <w:szCs w:val="28"/>
        </w:rPr>
        <w:t>, имеющие много подтипов, видов и подвидов, в зависимости от областей знаний и назначения. Среди них выделяются, прежде всего, тексты специальные, рассчитанные на профессионалов, и научно-популярные, предназначенные для массового читателя. Всем им присуща функция сообщения и ориентация на логически последовательное, объективное и доказательное изложение содержания. Научные тексты реализуются главным образом в письменной форме. На конференциях, съездах, симпозиумах и т. п. их форма может быть устной.</w:t>
      </w:r>
    </w:p>
    <w:p w:rsidR="002D0281" w:rsidRPr="00326AC6" w:rsidRDefault="002D0281" w:rsidP="002D0281">
      <w:pPr>
        <w:pStyle w:val="a5"/>
        <w:shd w:val="clear" w:color="auto" w:fill="FFFFFF"/>
        <w:spacing w:before="0" w:beforeAutospacing="0" w:after="446" w:afterAutospacing="0" w:line="420" w:lineRule="atLeast"/>
        <w:jc w:val="both"/>
        <w:rPr>
          <w:sz w:val="28"/>
          <w:szCs w:val="28"/>
        </w:rPr>
      </w:pPr>
      <w:r w:rsidRPr="00326AC6">
        <w:rPr>
          <w:b/>
          <w:sz w:val="28"/>
          <w:szCs w:val="28"/>
        </w:rPr>
        <w:t>Художественные тексты</w:t>
      </w:r>
      <w:r w:rsidRPr="00326AC6">
        <w:rPr>
          <w:sz w:val="28"/>
          <w:szCs w:val="28"/>
        </w:rPr>
        <w:t xml:space="preserve">, охватывающие все жанровое разнообразие художественной литературы, литературной критики и публицистики. У них две основные взаимосвязанные </w:t>
      </w:r>
      <w:proofErr w:type="spellStart"/>
      <w:r w:rsidRPr="00326AC6">
        <w:rPr>
          <w:sz w:val="28"/>
          <w:szCs w:val="28"/>
        </w:rPr>
        <w:t>текстообразующие</w:t>
      </w:r>
      <w:proofErr w:type="spellEnd"/>
      <w:r w:rsidRPr="00326AC6">
        <w:rPr>
          <w:sz w:val="28"/>
          <w:szCs w:val="28"/>
        </w:rPr>
        <w:t xml:space="preserve"> функции: воздействия и </w:t>
      </w:r>
      <w:proofErr w:type="gramStart"/>
      <w:r w:rsidRPr="00326AC6">
        <w:rPr>
          <w:sz w:val="28"/>
          <w:szCs w:val="28"/>
        </w:rPr>
        <w:t>эстетическая</w:t>
      </w:r>
      <w:proofErr w:type="gramEnd"/>
      <w:r w:rsidRPr="00326AC6">
        <w:rPr>
          <w:sz w:val="28"/>
          <w:szCs w:val="28"/>
        </w:rPr>
        <w:t>. В таких текстах особое значение приобретает форма изложения. В литературе воплощается не только и не столько рациональное, сколько художественное и эстетическое познание действительности. От того, как и в какой форме материализуется содержание, зависит эстетическая ценность произведения и уровень эмоционально-экспрессивного воздействия на читателя. В художественных текстах используются единицы и средства всех стилей, но все эти стилевые элементы включаются в особую литературную систему и приобретают новую, эстетическую функцию. Конечно, художественные тексты следует подразделить на виды, например, соответствующие литературным жанрам. У каждого из видов» окажется своя художественная, языковая и функциональная специфика.</w:t>
      </w:r>
    </w:p>
    <w:p w:rsidR="002D0281" w:rsidRPr="00326AC6" w:rsidRDefault="002D0281" w:rsidP="002D0281">
      <w:pPr>
        <w:pStyle w:val="a5"/>
        <w:shd w:val="clear" w:color="auto" w:fill="FFFFFF"/>
        <w:spacing w:before="0" w:beforeAutospacing="0" w:after="446" w:afterAutospacing="0" w:line="420" w:lineRule="atLeast"/>
        <w:jc w:val="both"/>
        <w:rPr>
          <w:sz w:val="28"/>
          <w:szCs w:val="28"/>
        </w:rPr>
      </w:pPr>
      <w:r w:rsidRPr="00326AC6">
        <w:rPr>
          <w:b/>
          <w:sz w:val="28"/>
          <w:szCs w:val="28"/>
        </w:rPr>
        <w:t>Религиозные сочинения</w:t>
      </w:r>
      <w:r w:rsidRPr="00326AC6">
        <w:rPr>
          <w:sz w:val="28"/>
          <w:szCs w:val="28"/>
        </w:rPr>
        <w:t xml:space="preserve">. Их содержание, характеристики отличаются особым своеобразием. Основное место среди них занимают канонические книги Священного писания, апокрифы, Жития святых, проповеди, теологические сочинения. Переводы библейских книг имеют многовековую историю. Библейские переводы связаны с экзегетикой - разделом богословия, </w:t>
      </w:r>
      <w:proofErr w:type="gramStart"/>
      <w:r w:rsidRPr="00326AC6">
        <w:rPr>
          <w:sz w:val="28"/>
          <w:szCs w:val="28"/>
        </w:rPr>
        <w:t>трактующем</w:t>
      </w:r>
      <w:proofErr w:type="gramEnd"/>
      <w:r w:rsidRPr="00326AC6">
        <w:rPr>
          <w:sz w:val="28"/>
          <w:szCs w:val="28"/>
        </w:rPr>
        <w:t xml:space="preserve"> многозначность некоторых текстов Библии и библейской лексику уточнением текстов. </w:t>
      </w:r>
      <w:proofErr w:type="gramStart"/>
      <w:r w:rsidRPr="00326AC6">
        <w:rPr>
          <w:sz w:val="28"/>
          <w:szCs w:val="28"/>
        </w:rPr>
        <w:t xml:space="preserve">[В.С. Виноградов "Введение в </w:t>
      </w:r>
      <w:proofErr w:type="spellStart"/>
      <w:r w:rsidRPr="00326AC6">
        <w:rPr>
          <w:sz w:val="28"/>
          <w:szCs w:val="28"/>
        </w:rPr>
        <w:t>переводоведение</w:t>
      </w:r>
      <w:proofErr w:type="spellEnd"/>
      <w:r w:rsidRPr="00326AC6">
        <w:rPr>
          <w:sz w:val="28"/>
          <w:szCs w:val="28"/>
        </w:rPr>
        <w:t xml:space="preserve"> (общие и лексические вопросы М.: Издательство института общего среднего образования РАО, 1988, -- 224 с.].</w:t>
      </w:r>
      <w:proofErr w:type="gramEnd"/>
    </w:p>
    <w:p w:rsidR="002D0281" w:rsidRPr="00326AC6" w:rsidRDefault="002D0281" w:rsidP="002D0281">
      <w:pPr>
        <w:pStyle w:val="a5"/>
        <w:shd w:val="clear" w:color="auto" w:fill="FFFFFF"/>
        <w:spacing w:before="0" w:beforeAutospacing="0" w:after="446" w:afterAutospacing="0" w:line="420" w:lineRule="atLeast"/>
        <w:jc w:val="both"/>
        <w:rPr>
          <w:sz w:val="28"/>
          <w:szCs w:val="28"/>
        </w:rPr>
      </w:pPr>
      <w:r w:rsidRPr="00326AC6">
        <w:rPr>
          <w:sz w:val="28"/>
          <w:szCs w:val="28"/>
        </w:rPr>
        <w:t xml:space="preserve">  Что же касается зарубежных ученых, то наибольшей популярностью пользуется классификация, сделанная в конце XX века немецким лингвистом </w:t>
      </w:r>
      <w:r w:rsidRPr="00326AC6">
        <w:rPr>
          <w:b/>
          <w:sz w:val="28"/>
          <w:szCs w:val="28"/>
        </w:rPr>
        <w:t>Катариной Райс</w:t>
      </w:r>
      <w:r w:rsidRPr="00326AC6">
        <w:rPr>
          <w:sz w:val="28"/>
          <w:szCs w:val="28"/>
        </w:rPr>
        <w:t xml:space="preserve">. </w:t>
      </w:r>
      <w:r w:rsidRPr="00326AC6">
        <w:rPr>
          <w:sz w:val="28"/>
          <w:szCs w:val="28"/>
        </w:rPr>
        <w:lastRenderedPageBreak/>
        <w:t xml:space="preserve">Она следующим образом выделила тексты: по описательной функции языка - тексты, ориентированные на содержание; по выразительной функции языка - тексты, ориентированные на форму; по функции обращения - тексты, ориентированные на обращение. Как мы видим, во взглядах на основополагающие функции текстов К. Райс и В.В. Виноградов солидарны. Но, в отличие от В.В. Виноградова. К. Райс выделяет и четвертую группу, - </w:t>
      </w:r>
      <w:proofErr w:type="spellStart"/>
      <w:r w:rsidRPr="00326AC6">
        <w:rPr>
          <w:sz w:val="28"/>
          <w:szCs w:val="28"/>
        </w:rPr>
        <w:t>аудиомедиальные</w:t>
      </w:r>
      <w:proofErr w:type="spellEnd"/>
      <w:r w:rsidRPr="00326AC6">
        <w:rPr>
          <w:sz w:val="28"/>
          <w:szCs w:val="28"/>
        </w:rPr>
        <w:t xml:space="preserve"> тексты. Речь идет о текстах, зафиксированных в письменной форме, но поступающих к получателю через неязыковую среду в устной форме (речевой или песенной), воспринимаемой им на слух, причем </w:t>
      </w:r>
      <w:proofErr w:type="spellStart"/>
      <w:r w:rsidRPr="00326AC6">
        <w:rPr>
          <w:sz w:val="28"/>
          <w:szCs w:val="28"/>
        </w:rPr>
        <w:t>зкстралингвистические</w:t>
      </w:r>
      <w:proofErr w:type="spellEnd"/>
      <w:r w:rsidRPr="00326AC6">
        <w:rPr>
          <w:sz w:val="28"/>
          <w:szCs w:val="28"/>
        </w:rPr>
        <w:t xml:space="preserve"> вспомогательные средства в различной степени способствуют реализации смешанной литературной формы.</w:t>
      </w:r>
    </w:p>
    <w:p w:rsidR="002D0281" w:rsidRPr="00326AC6" w:rsidRDefault="002D0281" w:rsidP="002D0281">
      <w:pPr>
        <w:pStyle w:val="a5"/>
        <w:shd w:val="clear" w:color="auto" w:fill="FFFFFF"/>
        <w:spacing w:before="0" w:beforeAutospacing="0" w:after="446" w:afterAutospacing="0" w:line="420" w:lineRule="atLeast"/>
        <w:jc w:val="both"/>
        <w:rPr>
          <w:sz w:val="28"/>
          <w:szCs w:val="28"/>
        </w:rPr>
      </w:pPr>
      <w:r w:rsidRPr="00326AC6">
        <w:rPr>
          <w:sz w:val="28"/>
          <w:szCs w:val="28"/>
        </w:rPr>
        <w:t xml:space="preserve">  К. Райс к каждому выделенному ее типу текста относит конкретные виды речевой деятельности. </w:t>
      </w:r>
      <w:proofErr w:type="gramStart"/>
      <w:r w:rsidRPr="00326AC6">
        <w:rPr>
          <w:sz w:val="28"/>
          <w:szCs w:val="28"/>
        </w:rPr>
        <w:t>Так, к типу текстов, ориентированных на содержание, могут быть отнесены: сообщения и комментарии прессы, репортажи, коммерческая корреспонденция, спецификации товаров, инструкции по эксплуатации технических приборов, патентные описания, грамоты, официальные документы, учебная и специальная литература всех видов, исследования, отчеты, трактаты, специальные тексты гуманитарных, естественных и технических наук.</w:t>
      </w:r>
      <w:proofErr w:type="gramEnd"/>
    </w:p>
    <w:p w:rsidR="002D0281" w:rsidRPr="00326AC6" w:rsidRDefault="002D0281" w:rsidP="002D0281">
      <w:pPr>
        <w:pStyle w:val="a5"/>
        <w:shd w:val="clear" w:color="auto" w:fill="FFFFFF"/>
        <w:spacing w:before="0" w:beforeAutospacing="0" w:after="446" w:afterAutospacing="0" w:line="420" w:lineRule="atLeast"/>
        <w:jc w:val="both"/>
        <w:rPr>
          <w:sz w:val="28"/>
          <w:szCs w:val="28"/>
        </w:rPr>
      </w:pPr>
      <w:proofErr w:type="gramStart"/>
      <w:r w:rsidRPr="00326AC6">
        <w:rPr>
          <w:sz w:val="28"/>
          <w:szCs w:val="28"/>
        </w:rPr>
        <w:t>Ориентированными на форму могут считаться следующие тексты: (литературная) проза (эссе, жизнеописания, фельетоны и т. п.); художественная проза (исторические анекдоты, краткие истории, новеллы, романы), а также все виды поэзии (от басен и баллад до чистой лирики).</w:t>
      </w:r>
      <w:proofErr w:type="gramEnd"/>
    </w:p>
    <w:p w:rsidR="002D0281" w:rsidRPr="00326AC6" w:rsidRDefault="002D0281" w:rsidP="002D0281">
      <w:pPr>
        <w:pStyle w:val="a5"/>
        <w:shd w:val="clear" w:color="auto" w:fill="FFFFFF"/>
        <w:spacing w:before="0" w:beforeAutospacing="0" w:after="446" w:afterAutospacing="0" w:line="420" w:lineRule="atLeast"/>
        <w:jc w:val="both"/>
        <w:rPr>
          <w:sz w:val="28"/>
          <w:szCs w:val="28"/>
        </w:rPr>
      </w:pPr>
      <w:r w:rsidRPr="00326AC6">
        <w:rPr>
          <w:sz w:val="28"/>
          <w:szCs w:val="28"/>
        </w:rPr>
        <w:t xml:space="preserve">Тексты, в которых </w:t>
      </w:r>
      <w:proofErr w:type="spellStart"/>
      <w:r w:rsidRPr="00326AC6">
        <w:rPr>
          <w:sz w:val="28"/>
          <w:szCs w:val="28"/>
        </w:rPr>
        <w:t>апеллятивная</w:t>
      </w:r>
      <w:proofErr w:type="spellEnd"/>
      <w:r w:rsidRPr="00326AC6">
        <w:rPr>
          <w:sz w:val="28"/>
          <w:szCs w:val="28"/>
        </w:rPr>
        <w:t xml:space="preserve"> функция является доминирующей, в которых реклама, агитация, проповедь, пропаганда, полемика, демагогия или сатира выступают как основа или цель языкового высказывания, являются, по мнению </w:t>
      </w:r>
      <w:proofErr w:type="gramStart"/>
      <w:r w:rsidRPr="00326AC6">
        <w:rPr>
          <w:sz w:val="28"/>
          <w:szCs w:val="28"/>
        </w:rPr>
        <w:t>немецкой</w:t>
      </w:r>
      <w:proofErr w:type="gramEnd"/>
      <w:r w:rsidRPr="00326AC6">
        <w:rPr>
          <w:sz w:val="28"/>
          <w:szCs w:val="28"/>
        </w:rPr>
        <w:t xml:space="preserve"> исследовательницы, ориентированными обращение.</w:t>
      </w:r>
    </w:p>
    <w:p w:rsidR="002D0281" w:rsidRPr="00326AC6" w:rsidRDefault="002D0281" w:rsidP="002D0281">
      <w:pPr>
        <w:pStyle w:val="a5"/>
        <w:shd w:val="clear" w:color="auto" w:fill="FFFFFF"/>
        <w:spacing w:before="0" w:beforeAutospacing="0" w:after="446" w:afterAutospacing="0" w:line="420" w:lineRule="atLeast"/>
        <w:jc w:val="both"/>
        <w:rPr>
          <w:sz w:val="28"/>
          <w:szCs w:val="28"/>
        </w:rPr>
      </w:pPr>
      <w:proofErr w:type="spellStart"/>
      <w:r w:rsidRPr="00326AC6">
        <w:rPr>
          <w:sz w:val="28"/>
          <w:szCs w:val="28"/>
        </w:rPr>
        <w:t>Аудиомедиальные</w:t>
      </w:r>
      <w:proofErr w:type="spellEnd"/>
      <w:r w:rsidRPr="00326AC6">
        <w:rPr>
          <w:sz w:val="28"/>
          <w:szCs w:val="28"/>
        </w:rPr>
        <w:t xml:space="preserve"> тексты - это - тексты, распространяемые радио и телевидением, как, например, радиокомментарии и сообщения, радиоочерки и </w:t>
      </w:r>
      <w:proofErr w:type="spellStart"/>
      <w:r w:rsidRPr="00326AC6">
        <w:rPr>
          <w:sz w:val="28"/>
          <w:szCs w:val="28"/>
        </w:rPr>
        <w:t>радиопьесы</w:t>
      </w:r>
      <w:proofErr w:type="spellEnd"/>
      <w:r w:rsidRPr="00326AC6">
        <w:rPr>
          <w:sz w:val="28"/>
          <w:szCs w:val="28"/>
        </w:rPr>
        <w:t>. Кроме того, к этому типу следует отнести все тексты, образующие единство с музыкой, - от простейших шлягеров и песен до гимнов, хоров, ораторий, а также все сценические произведения, от мюзикла и оперетты до оперы, от комедии до драмы и трагедии.</w:t>
      </w:r>
    </w:p>
    <w:p w:rsidR="002D0281" w:rsidRPr="00326AC6" w:rsidRDefault="002D0281" w:rsidP="002D0281">
      <w:pPr>
        <w:pStyle w:val="a5"/>
        <w:shd w:val="clear" w:color="auto" w:fill="FFFFFF"/>
        <w:spacing w:before="0" w:beforeAutospacing="0" w:after="446" w:afterAutospacing="0" w:line="420" w:lineRule="atLeast"/>
        <w:jc w:val="both"/>
        <w:rPr>
          <w:sz w:val="28"/>
          <w:szCs w:val="28"/>
        </w:rPr>
      </w:pPr>
      <w:r w:rsidRPr="00326AC6">
        <w:rPr>
          <w:sz w:val="28"/>
          <w:szCs w:val="28"/>
        </w:rPr>
        <w:lastRenderedPageBreak/>
        <w:t xml:space="preserve">Как можно видеть, различия между подходами российских лингвистов и немецкого исследователя отличаются незначительно, и все сходятся во мнении, что тексты СМИ следует считать текстами, ориентированными на содержание, но несущими некую субъективную оценку происходящего. </w:t>
      </w:r>
      <w:proofErr w:type="gramStart"/>
      <w:r w:rsidRPr="00326AC6">
        <w:rPr>
          <w:sz w:val="28"/>
          <w:szCs w:val="28"/>
        </w:rPr>
        <w:t>[К. Райс Вопросы теории перевода в зарубежной лингвистике.</w:t>
      </w:r>
      <w:proofErr w:type="gramEnd"/>
      <w:r w:rsidRPr="00326AC6">
        <w:rPr>
          <w:sz w:val="28"/>
          <w:szCs w:val="28"/>
        </w:rPr>
        <w:t xml:space="preserve"> - М., 1978. - </w:t>
      </w:r>
      <w:proofErr w:type="gramStart"/>
      <w:r w:rsidRPr="00326AC6">
        <w:rPr>
          <w:sz w:val="28"/>
          <w:szCs w:val="28"/>
        </w:rPr>
        <w:t xml:space="preserve">С. 202-228] </w:t>
      </w:r>
      <w:proofErr w:type="gramEnd"/>
    </w:p>
    <w:p w:rsidR="002D0281" w:rsidRPr="00326AC6" w:rsidRDefault="002D0281" w:rsidP="002D0281">
      <w:pPr>
        <w:jc w:val="both"/>
        <w:rPr>
          <w:rFonts w:ascii="Times New Roman" w:hAnsi="Times New Roman" w:cs="Times New Roman"/>
          <w:sz w:val="28"/>
          <w:szCs w:val="28"/>
        </w:rPr>
      </w:pPr>
      <w:r w:rsidRPr="00326AC6">
        <w:rPr>
          <w:rFonts w:ascii="Times New Roman" w:hAnsi="Times New Roman" w:cs="Times New Roman"/>
          <w:sz w:val="28"/>
          <w:szCs w:val="28"/>
        </w:rPr>
        <w:t>До создания же единой универсальной всеохваты</w:t>
      </w:r>
      <w:r w:rsidRPr="00326AC6">
        <w:rPr>
          <w:rFonts w:ascii="Times New Roman" w:hAnsi="Times New Roman" w:cs="Times New Roman"/>
          <w:sz w:val="28"/>
          <w:szCs w:val="28"/>
        </w:rPr>
        <w:softHyphen/>
        <w:t>вающей классификации целесообразно рассмотреть (или построить) несколько классификаций, отражающих разные стороны, разные составляющие, разные свой</w:t>
      </w:r>
      <w:r w:rsidRPr="00326AC6">
        <w:rPr>
          <w:rFonts w:ascii="Times New Roman" w:hAnsi="Times New Roman" w:cs="Times New Roman"/>
          <w:sz w:val="28"/>
          <w:szCs w:val="28"/>
        </w:rPr>
        <w:softHyphen/>
        <w:t>ства текста. Можно надеяться, это позволит всесто</w:t>
      </w:r>
      <w:r w:rsidRPr="00326AC6">
        <w:rPr>
          <w:rFonts w:ascii="Times New Roman" w:hAnsi="Times New Roman" w:cs="Times New Roman"/>
          <w:sz w:val="28"/>
          <w:szCs w:val="28"/>
        </w:rPr>
        <w:softHyphen/>
        <w:t>ронне охарактеризовать текст как лингвистическое яв</w:t>
      </w:r>
      <w:r w:rsidRPr="00326AC6">
        <w:rPr>
          <w:rFonts w:ascii="Times New Roman" w:hAnsi="Times New Roman" w:cs="Times New Roman"/>
          <w:sz w:val="28"/>
          <w:szCs w:val="28"/>
        </w:rPr>
        <w:softHyphen/>
        <w:t>ление.</w:t>
      </w:r>
    </w:p>
    <w:p w:rsidR="002D0281" w:rsidRPr="00326AC6" w:rsidRDefault="002D0281" w:rsidP="002D028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AC6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326AC6">
        <w:rPr>
          <w:rFonts w:ascii="Times New Roman" w:hAnsi="Times New Roman" w:cs="Times New Roman"/>
          <w:sz w:val="28"/>
          <w:szCs w:val="28"/>
        </w:rPr>
        <w:t>Подготовьте сообщение на основе вышеприведенного материала (возможна презентация!) о классификациях с примерами, которые вам по</w:t>
      </w:r>
      <w:r w:rsidRPr="00326AC6">
        <w:rPr>
          <w:rFonts w:ascii="Times New Roman" w:hAnsi="Times New Roman" w:cs="Times New Roman"/>
          <w:sz w:val="28"/>
          <w:szCs w:val="28"/>
        </w:rPr>
        <w:softHyphen/>
        <w:t>ка полностью или частично неизвестны.</w:t>
      </w:r>
    </w:p>
    <w:p w:rsidR="002D0281" w:rsidRPr="00326AC6" w:rsidRDefault="002D0281" w:rsidP="002D028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AC6">
        <w:rPr>
          <w:rFonts w:ascii="Times New Roman" w:hAnsi="Times New Roman" w:cs="Times New Roman"/>
          <w:sz w:val="28"/>
          <w:szCs w:val="28"/>
        </w:rPr>
        <w:t>Подготовьте</w:t>
      </w:r>
      <w:r w:rsidRPr="00326AC6">
        <w:rPr>
          <w:rFonts w:ascii="Times New Roman" w:hAnsi="Times New Roman" w:cs="Times New Roman"/>
          <w:b/>
          <w:bCs/>
          <w:sz w:val="28"/>
          <w:szCs w:val="28"/>
        </w:rPr>
        <w:t> сообщение</w:t>
      </w:r>
      <w:r w:rsidRPr="00326AC6">
        <w:rPr>
          <w:rFonts w:ascii="Times New Roman" w:hAnsi="Times New Roman" w:cs="Times New Roman"/>
          <w:sz w:val="28"/>
          <w:szCs w:val="28"/>
        </w:rPr>
        <w:t> о 6 классификациях текстов:</w:t>
      </w:r>
    </w:p>
    <w:p w:rsidR="002D0281" w:rsidRPr="00326AC6" w:rsidRDefault="002D0281" w:rsidP="002D0281">
      <w:pPr>
        <w:jc w:val="both"/>
        <w:rPr>
          <w:rFonts w:ascii="Times New Roman" w:hAnsi="Times New Roman" w:cs="Times New Roman"/>
          <w:sz w:val="28"/>
          <w:szCs w:val="28"/>
        </w:rPr>
      </w:pPr>
      <w:r w:rsidRPr="00326AC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26AC6">
        <w:rPr>
          <w:rFonts w:ascii="Times New Roman" w:hAnsi="Times New Roman" w:cs="Times New Roman"/>
          <w:sz w:val="28"/>
          <w:szCs w:val="28"/>
        </w:rPr>
        <w:t>. По характеру построения (от 1-го, 2-го или 3-го лица).</w:t>
      </w:r>
      <w:r>
        <w:rPr>
          <w:rFonts w:ascii="Times New Roman" w:hAnsi="Times New Roman" w:cs="Times New Roman"/>
          <w:sz w:val="28"/>
          <w:szCs w:val="28"/>
        </w:rPr>
        <w:t xml:space="preserve"> Пример текстов.</w:t>
      </w:r>
    </w:p>
    <w:p w:rsidR="002D0281" w:rsidRPr="00326AC6" w:rsidRDefault="002D0281" w:rsidP="002D0281">
      <w:pPr>
        <w:jc w:val="both"/>
        <w:rPr>
          <w:rFonts w:ascii="Times New Roman" w:hAnsi="Times New Roman" w:cs="Times New Roman"/>
          <w:sz w:val="28"/>
          <w:szCs w:val="28"/>
        </w:rPr>
      </w:pPr>
      <w:r w:rsidRPr="00326A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26AC6">
        <w:rPr>
          <w:rFonts w:ascii="Times New Roman" w:hAnsi="Times New Roman" w:cs="Times New Roman"/>
          <w:sz w:val="28"/>
          <w:szCs w:val="28"/>
        </w:rPr>
        <w:t>. По характеру передачи чужой речи (прямая, кос</w:t>
      </w:r>
      <w:r w:rsidRPr="00326AC6">
        <w:rPr>
          <w:rFonts w:ascii="Times New Roman" w:hAnsi="Times New Roman" w:cs="Times New Roman"/>
          <w:sz w:val="28"/>
          <w:szCs w:val="28"/>
        </w:rPr>
        <w:softHyphen/>
        <w:t>венная, несобственно-прямая).</w:t>
      </w:r>
      <w:r>
        <w:rPr>
          <w:rFonts w:ascii="Times New Roman" w:hAnsi="Times New Roman" w:cs="Times New Roman"/>
          <w:sz w:val="28"/>
          <w:szCs w:val="28"/>
        </w:rPr>
        <w:t xml:space="preserve"> Пример текстов.</w:t>
      </w:r>
    </w:p>
    <w:p w:rsidR="002D0281" w:rsidRPr="00326AC6" w:rsidRDefault="002D0281" w:rsidP="002D0281">
      <w:pPr>
        <w:jc w:val="both"/>
        <w:rPr>
          <w:rFonts w:ascii="Times New Roman" w:hAnsi="Times New Roman" w:cs="Times New Roman"/>
          <w:sz w:val="28"/>
          <w:szCs w:val="28"/>
        </w:rPr>
      </w:pPr>
      <w:r w:rsidRPr="00326A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26AC6">
        <w:rPr>
          <w:rFonts w:ascii="Times New Roman" w:hAnsi="Times New Roman" w:cs="Times New Roman"/>
          <w:sz w:val="28"/>
          <w:szCs w:val="28"/>
        </w:rPr>
        <w:t xml:space="preserve">. По участию в речи одного, двух или большего количества участников (монолог, диалог, </w:t>
      </w:r>
      <w:proofErr w:type="spellStart"/>
      <w:r w:rsidRPr="00326AC6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326AC6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Пример текстов.</w:t>
      </w:r>
    </w:p>
    <w:p w:rsidR="002D0281" w:rsidRPr="00326AC6" w:rsidRDefault="002D0281" w:rsidP="002D0281">
      <w:pPr>
        <w:jc w:val="both"/>
        <w:rPr>
          <w:rFonts w:ascii="Times New Roman" w:hAnsi="Times New Roman" w:cs="Times New Roman"/>
          <w:sz w:val="28"/>
          <w:szCs w:val="28"/>
        </w:rPr>
      </w:pPr>
      <w:r w:rsidRPr="00326AC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26AC6">
        <w:rPr>
          <w:rFonts w:ascii="Times New Roman" w:hAnsi="Times New Roman" w:cs="Times New Roman"/>
          <w:sz w:val="28"/>
          <w:szCs w:val="28"/>
        </w:rPr>
        <w:t>. По функционально-смысловому назначению (фун</w:t>
      </w:r>
      <w:r w:rsidRPr="00326AC6">
        <w:rPr>
          <w:rFonts w:ascii="Times New Roman" w:hAnsi="Times New Roman" w:cs="Times New Roman"/>
          <w:sz w:val="28"/>
          <w:szCs w:val="28"/>
        </w:rPr>
        <w:softHyphen/>
        <w:t>кционально-смысловые типы речи: описание, пове</w:t>
      </w:r>
      <w:r w:rsidRPr="00326AC6">
        <w:rPr>
          <w:rFonts w:ascii="Times New Roman" w:hAnsi="Times New Roman" w:cs="Times New Roman"/>
          <w:sz w:val="28"/>
          <w:szCs w:val="28"/>
        </w:rPr>
        <w:softHyphen/>
        <w:t>ствование, рассуждение и др.).</w:t>
      </w:r>
      <w:r>
        <w:rPr>
          <w:rFonts w:ascii="Times New Roman" w:hAnsi="Times New Roman" w:cs="Times New Roman"/>
          <w:sz w:val="28"/>
          <w:szCs w:val="28"/>
        </w:rPr>
        <w:t xml:space="preserve"> Пример текстов.</w:t>
      </w:r>
    </w:p>
    <w:p w:rsidR="002D0281" w:rsidRPr="00326AC6" w:rsidRDefault="002D0281" w:rsidP="002D0281">
      <w:pPr>
        <w:jc w:val="both"/>
        <w:rPr>
          <w:rFonts w:ascii="Times New Roman" w:hAnsi="Times New Roman" w:cs="Times New Roman"/>
          <w:sz w:val="28"/>
          <w:szCs w:val="28"/>
        </w:rPr>
      </w:pPr>
      <w:r w:rsidRPr="00326AC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26A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6AC6">
        <w:rPr>
          <w:rFonts w:ascii="Times New Roman" w:hAnsi="Times New Roman" w:cs="Times New Roman"/>
          <w:sz w:val="28"/>
          <w:szCs w:val="28"/>
        </w:rPr>
        <w:t>По типу связи между предложениями (тексты с цепными связями, с параллельными, с присоедини</w:t>
      </w:r>
      <w:r w:rsidRPr="00326AC6">
        <w:rPr>
          <w:rFonts w:ascii="Times New Roman" w:hAnsi="Times New Roman" w:cs="Times New Roman"/>
          <w:sz w:val="28"/>
          <w:szCs w:val="28"/>
        </w:rPr>
        <w:softHyphen/>
        <w:t>тельными).</w:t>
      </w:r>
      <w:proofErr w:type="gramEnd"/>
      <w:r w:rsidRPr="0032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 текстов. </w:t>
      </w:r>
    </w:p>
    <w:p w:rsidR="002D0281" w:rsidRPr="00326AC6" w:rsidRDefault="002D0281" w:rsidP="002D0281">
      <w:pPr>
        <w:jc w:val="both"/>
        <w:rPr>
          <w:rFonts w:ascii="Times New Roman" w:hAnsi="Times New Roman" w:cs="Times New Roman"/>
          <w:sz w:val="28"/>
          <w:szCs w:val="28"/>
        </w:rPr>
      </w:pPr>
      <w:r w:rsidRPr="00326AC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26AC6">
        <w:rPr>
          <w:rFonts w:ascii="Times New Roman" w:hAnsi="Times New Roman" w:cs="Times New Roman"/>
          <w:sz w:val="28"/>
          <w:szCs w:val="28"/>
        </w:rPr>
        <w:t>. По функциям языка и на экстралингвистической основе выделяются функциональные стили - функ</w:t>
      </w:r>
      <w:r w:rsidRPr="00326AC6">
        <w:rPr>
          <w:rFonts w:ascii="Times New Roman" w:hAnsi="Times New Roman" w:cs="Times New Roman"/>
          <w:sz w:val="28"/>
          <w:szCs w:val="28"/>
        </w:rPr>
        <w:softHyphen/>
        <w:t>ционально-стилистическая типология текстов.</w:t>
      </w:r>
    </w:p>
    <w:p w:rsidR="002D0281" w:rsidRPr="00326AC6" w:rsidRDefault="002D0281" w:rsidP="002D0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26AC6">
        <w:rPr>
          <w:rFonts w:ascii="Times New Roman" w:hAnsi="Times New Roman" w:cs="Times New Roman"/>
          <w:b/>
          <w:sz w:val="28"/>
          <w:szCs w:val="28"/>
        </w:rPr>
        <w:t>. ЗАДАНИЕ:</w:t>
      </w:r>
      <w:r w:rsidRPr="00326AC6">
        <w:rPr>
          <w:rFonts w:ascii="Times New Roman" w:hAnsi="Times New Roman" w:cs="Times New Roman"/>
          <w:sz w:val="28"/>
          <w:szCs w:val="28"/>
        </w:rPr>
        <w:t xml:space="preserve">  Составьте информационное сообщение о типологии текстов Э. </w:t>
      </w:r>
      <w:proofErr w:type="spellStart"/>
      <w:r w:rsidRPr="00326AC6">
        <w:rPr>
          <w:rFonts w:ascii="Times New Roman" w:hAnsi="Times New Roman" w:cs="Times New Roman"/>
          <w:sz w:val="28"/>
          <w:szCs w:val="28"/>
        </w:rPr>
        <w:t>Верлиха</w:t>
      </w:r>
      <w:proofErr w:type="spellEnd"/>
      <w:r w:rsidRPr="00326AC6">
        <w:rPr>
          <w:rFonts w:ascii="Times New Roman" w:hAnsi="Times New Roman" w:cs="Times New Roman"/>
          <w:sz w:val="28"/>
          <w:szCs w:val="28"/>
        </w:rPr>
        <w:t>.</w:t>
      </w:r>
    </w:p>
    <w:p w:rsidR="002D0281" w:rsidRPr="00326AC6" w:rsidRDefault="002D0281" w:rsidP="002D02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0281" w:rsidRDefault="002D0281" w:rsidP="002D0281">
      <w:pPr>
        <w:jc w:val="both"/>
      </w:pPr>
    </w:p>
    <w:p w:rsidR="00216E73" w:rsidRDefault="00216E73"/>
    <w:sectPr w:rsidR="00216E7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19E5"/>
    <w:multiLevelType w:val="hybridMultilevel"/>
    <w:tmpl w:val="1542DB3C"/>
    <w:lvl w:ilvl="0" w:tplc="AEB87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EE14E7"/>
    <w:multiLevelType w:val="hybridMultilevel"/>
    <w:tmpl w:val="5094A878"/>
    <w:lvl w:ilvl="0" w:tplc="B7E4187A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1D6"/>
    <w:rsid w:val="00216E73"/>
    <w:rsid w:val="002D0281"/>
    <w:rsid w:val="004E31D6"/>
    <w:rsid w:val="00B43AE9"/>
    <w:rsid w:val="00DD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281"/>
    <w:pPr>
      <w:ind w:left="720"/>
      <w:contextualSpacing/>
    </w:pPr>
  </w:style>
  <w:style w:type="table" w:styleId="a3">
    <w:name w:val="Table Grid"/>
    <w:basedOn w:val="a1"/>
    <w:uiPriority w:val="59"/>
    <w:rsid w:val="002D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D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281"/>
    <w:pPr>
      <w:ind w:left="720"/>
      <w:contextualSpacing/>
    </w:pPr>
  </w:style>
  <w:style w:type="table" w:styleId="a3">
    <w:name w:val="Table Grid"/>
    <w:basedOn w:val="a1"/>
    <w:uiPriority w:val="59"/>
    <w:rsid w:val="002D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D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suetinaee</cp:lastModifiedBy>
  <cp:revision>3</cp:revision>
  <dcterms:created xsi:type="dcterms:W3CDTF">2020-03-23T14:25:00Z</dcterms:created>
  <dcterms:modified xsi:type="dcterms:W3CDTF">2020-03-25T09:20:00Z</dcterms:modified>
</cp:coreProperties>
</file>