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3A" w:rsidRDefault="002B633A" w:rsidP="002B633A">
      <w:pPr>
        <w:jc w:val="center"/>
        <w:rPr>
          <w:b/>
          <w:sz w:val="28"/>
        </w:rPr>
      </w:pPr>
      <w:r>
        <w:rPr>
          <w:b/>
          <w:sz w:val="28"/>
        </w:rPr>
        <w:t xml:space="preserve">УЧЕБНО-МЕТОДИЧЕСКИЕ МАТЕРИАЛЫ </w:t>
      </w:r>
      <w:proofErr w:type="gramStart"/>
      <w:r>
        <w:rPr>
          <w:b/>
          <w:sz w:val="28"/>
        </w:rPr>
        <w:t>ДЛЯ</w:t>
      </w:r>
      <w:proofErr w:type="gramEnd"/>
      <w:r>
        <w:rPr>
          <w:b/>
          <w:sz w:val="28"/>
        </w:rPr>
        <w:t xml:space="preserve"> </w:t>
      </w:r>
    </w:p>
    <w:p w:rsidR="002B633A" w:rsidRDefault="002B633A" w:rsidP="002B633A">
      <w:pPr>
        <w:jc w:val="center"/>
        <w:rPr>
          <w:b/>
          <w:sz w:val="28"/>
        </w:rPr>
      </w:pPr>
      <w:r>
        <w:rPr>
          <w:b/>
          <w:sz w:val="28"/>
        </w:rPr>
        <w:t xml:space="preserve">ОРГАНИЗАЦИИ ДИСТАНЦИОННОГО ОБУЧЕНИЯ </w:t>
      </w:r>
    </w:p>
    <w:p w:rsidR="00FD6719" w:rsidRPr="001C6C61" w:rsidRDefault="00FD6719" w:rsidP="00FD6719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27"/>
        <w:gridCol w:w="2636"/>
        <w:gridCol w:w="6508"/>
      </w:tblGrid>
      <w:tr w:rsidR="00FD6719" w:rsidRPr="001C6C61" w:rsidTr="000D5379">
        <w:tc>
          <w:tcPr>
            <w:tcW w:w="675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proofErr w:type="spellStart"/>
            <w:r w:rsidRPr="001C6C61">
              <w:rPr>
                <w:sz w:val="28"/>
                <w:szCs w:val="28"/>
              </w:rPr>
              <w:t>ФКДиТ</w:t>
            </w:r>
            <w:proofErr w:type="spellEnd"/>
          </w:p>
        </w:tc>
      </w:tr>
      <w:tr w:rsidR="00FD6719" w:rsidRPr="001C6C61" w:rsidTr="000D5379">
        <w:tc>
          <w:tcPr>
            <w:tcW w:w="675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>БИД</w:t>
            </w:r>
          </w:p>
        </w:tc>
      </w:tr>
      <w:tr w:rsidR="00FD6719" w:rsidRPr="001C6C61" w:rsidTr="000D5379">
        <w:tc>
          <w:tcPr>
            <w:tcW w:w="675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FD6719" w:rsidRPr="001C6C61" w:rsidRDefault="00FD6719" w:rsidP="002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Научно-методическое обеспечение деятельности </w:t>
            </w:r>
            <w:r w:rsidR="002B633A">
              <w:rPr>
                <w:sz w:val="28"/>
                <w:szCs w:val="28"/>
              </w:rPr>
              <w:t>библиотек</w:t>
            </w:r>
          </w:p>
        </w:tc>
      </w:tr>
      <w:tr w:rsidR="00FD6719" w:rsidRPr="001C6C61" w:rsidTr="000D5379">
        <w:tc>
          <w:tcPr>
            <w:tcW w:w="675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>Кур</w:t>
            </w:r>
            <w:proofErr w:type="gramStart"/>
            <w:r w:rsidRPr="001C6C61">
              <w:rPr>
                <w:sz w:val="28"/>
                <w:szCs w:val="28"/>
              </w:rPr>
              <w:t>с(</w:t>
            </w:r>
            <w:proofErr w:type="spellStart"/>
            <w:proofErr w:type="gramEnd"/>
            <w:r w:rsidRPr="001C6C61">
              <w:rPr>
                <w:sz w:val="28"/>
                <w:szCs w:val="28"/>
              </w:rPr>
              <w:t>ы</w:t>
            </w:r>
            <w:proofErr w:type="spellEnd"/>
            <w:r w:rsidRPr="001C6C61">
              <w:rPr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6719" w:rsidRPr="001C6C61" w:rsidTr="000D5379">
        <w:tc>
          <w:tcPr>
            <w:tcW w:w="675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 xml:space="preserve">Корнеева Юлия Владимировна </w:t>
            </w:r>
          </w:p>
        </w:tc>
      </w:tr>
      <w:tr w:rsidR="00FD6719" w:rsidRPr="001C6C61" w:rsidTr="000D5379">
        <w:tc>
          <w:tcPr>
            <w:tcW w:w="675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1C6C61">
                <w:rPr>
                  <w:rStyle w:val="a3"/>
                  <w:sz w:val="28"/>
                  <w:szCs w:val="28"/>
                  <w:lang w:val="en-US"/>
                </w:rPr>
                <w:t>guliacor</w:t>
              </w:r>
              <w:r w:rsidRPr="001C6C61">
                <w:rPr>
                  <w:rStyle w:val="a3"/>
                  <w:sz w:val="28"/>
                  <w:szCs w:val="28"/>
                </w:rPr>
                <w:t>@</w:t>
              </w:r>
              <w:r w:rsidRPr="001C6C6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1C6C61">
                <w:rPr>
                  <w:rStyle w:val="a3"/>
                  <w:sz w:val="28"/>
                  <w:szCs w:val="28"/>
                </w:rPr>
                <w:t>.</w:t>
              </w:r>
              <w:r w:rsidRPr="001C6C6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1C6C61">
              <w:rPr>
                <w:sz w:val="28"/>
                <w:szCs w:val="28"/>
              </w:rPr>
              <w:t xml:space="preserve"> и  </w:t>
            </w:r>
          </w:p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 xml:space="preserve">специально организованная (закрытая) группа в социальной сети </w:t>
            </w:r>
            <w:proofErr w:type="spellStart"/>
            <w:r w:rsidRPr="001C6C61">
              <w:rPr>
                <w:sz w:val="28"/>
                <w:szCs w:val="28"/>
              </w:rPr>
              <w:t>Вконтакте</w:t>
            </w:r>
            <w:proofErr w:type="spellEnd"/>
            <w:r w:rsidRPr="001C6C61">
              <w:rPr>
                <w:sz w:val="28"/>
                <w:szCs w:val="28"/>
              </w:rPr>
              <w:t>:</w:t>
            </w:r>
          </w:p>
          <w:p w:rsidR="00FD6719" w:rsidRDefault="00953A32" w:rsidP="00FD6719">
            <w:pPr>
              <w:rPr>
                <w:sz w:val="28"/>
                <w:szCs w:val="28"/>
              </w:rPr>
            </w:pPr>
            <w:hyperlink r:id="rId8" w:history="1">
              <w:r w:rsidR="00957141" w:rsidRPr="000249A9">
                <w:rPr>
                  <w:rStyle w:val="a3"/>
                  <w:sz w:val="28"/>
                  <w:szCs w:val="28"/>
                </w:rPr>
                <w:t>https://vk.com/im?peers=c59&amp;sel=c60</w:t>
              </w:r>
            </w:hyperlink>
          </w:p>
          <w:p w:rsidR="00957141" w:rsidRPr="001C6C61" w:rsidRDefault="00957141" w:rsidP="00FD6719">
            <w:pPr>
              <w:rPr>
                <w:sz w:val="28"/>
                <w:szCs w:val="28"/>
              </w:rPr>
            </w:pPr>
          </w:p>
        </w:tc>
      </w:tr>
      <w:tr w:rsidR="00FD6719" w:rsidRPr="001C6C61" w:rsidTr="000D5379">
        <w:tc>
          <w:tcPr>
            <w:tcW w:w="675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D6719" w:rsidRDefault="00953A32" w:rsidP="00FD6719">
            <w:pPr>
              <w:rPr>
                <w:color w:val="FF0000"/>
                <w:sz w:val="28"/>
                <w:szCs w:val="28"/>
              </w:rPr>
            </w:pPr>
            <w:hyperlink r:id="rId9" w:history="1">
              <w:r w:rsidR="00957141" w:rsidRPr="000249A9">
                <w:rPr>
                  <w:rStyle w:val="a3"/>
                  <w:sz w:val="28"/>
                  <w:szCs w:val="28"/>
                </w:rPr>
                <w:t>http://www.bgunb.ru/bgunb/biblonline/virtual_met.html</w:t>
              </w:r>
            </w:hyperlink>
          </w:p>
          <w:p w:rsidR="00957141" w:rsidRPr="001C6C61" w:rsidRDefault="00957141" w:rsidP="00FD6719">
            <w:pPr>
              <w:rPr>
                <w:color w:val="FF0000"/>
                <w:sz w:val="28"/>
                <w:szCs w:val="28"/>
              </w:rPr>
            </w:pPr>
          </w:p>
        </w:tc>
      </w:tr>
      <w:tr w:rsidR="00FD6719" w:rsidRPr="001C6C61" w:rsidTr="000D5379">
        <w:tc>
          <w:tcPr>
            <w:tcW w:w="675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FD6719" w:rsidRPr="001C6C61" w:rsidRDefault="00FD6719" w:rsidP="000D5379">
            <w:pPr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 xml:space="preserve">23 марта 2020 года  срок рассылки задания, которое отправлено в беседу. </w:t>
            </w:r>
          </w:p>
          <w:p w:rsidR="00FD6719" w:rsidRPr="001C6C61" w:rsidRDefault="00FD6719" w:rsidP="00FD6719">
            <w:pPr>
              <w:rPr>
                <w:color w:val="FF0000"/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 xml:space="preserve">Промежуточная аттестация еженедельная по расписанию дисциплины: </w:t>
            </w:r>
            <w:r>
              <w:rPr>
                <w:sz w:val="28"/>
                <w:szCs w:val="28"/>
              </w:rPr>
              <w:t xml:space="preserve">вторник </w:t>
            </w:r>
            <w:r w:rsidRPr="001C6C61">
              <w:rPr>
                <w:sz w:val="28"/>
                <w:szCs w:val="28"/>
              </w:rPr>
              <w:t xml:space="preserve">10:00 представить отчет по выполнению. </w:t>
            </w:r>
            <w:r w:rsidRPr="001C6C61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FD6719" w:rsidRDefault="00FD6719" w:rsidP="00070A50">
      <w:pPr>
        <w:shd w:val="clear" w:color="auto" w:fill="FFFFFF"/>
        <w:tabs>
          <w:tab w:val="left" w:pos="5520"/>
        </w:tabs>
        <w:jc w:val="center"/>
        <w:rPr>
          <w:sz w:val="28"/>
          <w:szCs w:val="28"/>
        </w:rPr>
      </w:pPr>
    </w:p>
    <w:p w:rsidR="00957141" w:rsidRPr="00013FD7" w:rsidRDefault="00957141" w:rsidP="00957141">
      <w:pPr>
        <w:jc w:val="center"/>
        <w:rPr>
          <w:b/>
          <w:sz w:val="28"/>
        </w:rPr>
      </w:pPr>
      <w:r w:rsidRPr="00013FD7">
        <w:rPr>
          <w:b/>
          <w:sz w:val="28"/>
        </w:rPr>
        <w:t>Инструкция для ст</w:t>
      </w:r>
      <w:r>
        <w:rPr>
          <w:b/>
          <w:sz w:val="28"/>
        </w:rPr>
        <w:t>удентов по выполнению задания</w:t>
      </w:r>
    </w:p>
    <w:p w:rsidR="00957141" w:rsidRPr="00013FD7" w:rsidRDefault="00957141" w:rsidP="00957141">
      <w:pPr>
        <w:ind w:firstLine="708"/>
        <w:jc w:val="both"/>
        <w:rPr>
          <w:sz w:val="28"/>
        </w:rPr>
      </w:pPr>
      <w:r>
        <w:rPr>
          <w:sz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7141" w:rsidRDefault="00957141" w:rsidP="00957141">
      <w:pPr>
        <w:tabs>
          <w:tab w:val="left" w:pos="0"/>
          <w:tab w:val="left" w:pos="495"/>
        </w:tabs>
        <w:jc w:val="center"/>
        <w:rPr>
          <w:sz w:val="28"/>
        </w:rPr>
      </w:pPr>
    </w:p>
    <w:p w:rsidR="00957141" w:rsidRDefault="00957141" w:rsidP="00957141">
      <w:pPr>
        <w:tabs>
          <w:tab w:val="left" w:pos="0"/>
          <w:tab w:val="left" w:pos="495"/>
        </w:tabs>
        <w:jc w:val="center"/>
        <w:rPr>
          <w:sz w:val="28"/>
        </w:rPr>
      </w:pPr>
      <w:r w:rsidRPr="00384F9E">
        <w:rPr>
          <w:sz w:val="28"/>
        </w:rPr>
        <w:t xml:space="preserve">Задания для 4 курса группы № 450 а </w:t>
      </w:r>
    </w:p>
    <w:p w:rsidR="00957141" w:rsidRPr="00384F9E" w:rsidRDefault="00957141" w:rsidP="00957141">
      <w:pPr>
        <w:tabs>
          <w:tab w:val="left" w:pos="0"/>
          <w:tab w:val="left" w:pos="495"/>
        </w:tabs>
        <w:rPr>
          <w:sz w:val="28"/>
        </w:rPr>
      </w:pPr>
      <w:r>
        <w:rPr>
          <w:sz w:val="28"/>
        </w:rPr>
        <w:t>Задание № 1.</w:t>
      </w:r>
    </w:p>
    <w:p w:rsidR="00FD6719" w:rsidRDefault="00FD6719" w:rsidP="00070A50">
      <w:pPr>
        <w:shd w:val="clear" w:color="auto" w:fill="FFFFFF"/>
        <w:tabs>
          <w:tab w:val="left" w:pos="5520"/>
        </w:tabs>
        <w:jc w:val="center"/>
        <w:rPr>
          <w:sz w:val="28"/>
          <w:szCs w:val="28"/>
        </w:rPr>
      </w:pPr>
    </w:p>
    <w:p w:rsidR="00070A50" w:rsidRPr="00070A50" w:rsidRDefault="00070A50" w:rsidP="00070A50">
      <w:pPr>
        <w:shd w:val="clear" w:color="auto" w:fill="FFFFFF"/>
        <w:tabs>
          <w:tab w:val="left" w:pos="5520"/>
        </w:tabs>
        <w:jc w:val="center"/>
        <w:rPr>
          <w:bCs/>
          <w:sz w:val="28"/>
          <w:szCs w:val="28"/>
        </w:rPr>
      </w:pPr>
      <w:r w:rsidRPr="00070A50">
        <w:rPr>
          <w:sz w:val="28"/>
          <w:szCs w:val="28"/>
        </w:rPr>
        <w:t>Тема</w:t>
      </w:r>
      <w:r w:rsidRPr="00070A50">
        <w:rPr>
          <w:rStyle w:val="a8"/>
          <w:i w:val="0"/>
          <w:sz w:val="28"/>
          <w:szCs w:val="28"/>
        </w:rPr>
        <w:t xml:space="preserve"> </w:t>
      </w:r>
      <w:r w:rsidRPr="00070A50">
        <w:rPr>
          <w:b/>
          <w:sz w:val="28"/>
          <w:szCs w:val="28"/>
        </w:rPr>
        <w:t>«</w:t>
      </w:r>
      <w:r w:rsidRPr="00070A50">
        <w:rPr>
          <w:b/>
          <w:bCs/>
          <w:sz w:val="28"/>
          <w:szCs w:val="28"/>
        </w:rPr>
        <w:t>Сущность и основные направления методической деятельности»</w:t>
      </w:r>
      <w:r w:rsidRPr="00070A50">
        <w:rPr>
          <w:bCs/>
          <w:sz w:val="28"/>
          <w:szCs w:val="28"/>
        </w:rPr>
        <w:t xml:space="preserve"> </w:t>
      </w:r>
    </w:p>
    <w:p w:rsidR="00070A50" w:rsidRPr="00AF57D3" w:rsidRDefault="00070A50" w:rsidP="00070A50">
      <w:pPr>
        <w:shd w:val="clear" w:color="auto" w:fill="FFFFFF"/>
        <w:tabs>
          <w:tab w:val="left" w:pos="5520"/>
        </w:tabs>
        <w:jc w:val="both"/>
        <w:rPr>
          <w:bCs/>
        </w:rPr>
      </w:pPr>
    </w:p>
    <w:p w:rsidR="00070A50" w:rsidRPr="00AF57D3" w:rsidRDefault="00070A50" w:rsidP="00070A50">
      <w:pPr>
        <w:tabs>
          <w:tab w:val="left" w:pos="360"/>
          <w:tab w:val="left" w:pos="5520"/>
        </w:tabs>
        <w:jc w:val="both"/>
        <w:rPr>
          <w:i/>
        </w:rPr>
      </w:pPr>
      <w:r w:rsidRPr="00AF57D3">
        <w:rPr>
          <w:i/>
        </w:rPr>
        <w:t>Вопросы</w:t>
      </w:r>
      <w:r>
        <w:rPr>
          <w:i/>
        </w:rPr>
        <w:t>:</w:t>
      </w:r>
      <w:r w:rsidRPr="00AF57D3">
        <w:rPr>
          <w:i/>
        </w:rPr>
        <w:t xml:space="preserve"> </w:t>
      </w:r>
    </w:p>
    <w:p w:rsidR="00070A50" w:rsidRPr="00AF57D3" w:rsidRDefault="00070A50" w:rsidP="00070A50">
      <w:pPr>
        <w:tabs>
          <w:tab w:val="left" w:pos="5520"/>
        </w:tabs>
        <w:jc w:val="both"/>
      </w:pPr>
    </w:p>
    <w:p w:rsidR="00070A50" w:rsidRPr="00AF57D3" w:rsidRDefault="00070A50" w:rsidP="00070A50">
      <w:pPr>
        <w:tabs>
          <w:tab w:val="left" w:pos="5520"/>
        </w:tabs>
        <w:jc w:val="both"/>
      </w:pPr>
      <w:r w:rsidRPr="00AF57D3">
        <w:t xml:space="preserve">1. </w:t>
      </w:r>
      <w:r>
        <w:t>Направления и функции</w:t>
      </w:r>
      <w:r w:rsidRPr="00AF57D3">
        <w:t xml:space="preserve"> методической деятельности (основные формы, виды, их содержание и понятия): взгляд российских </w:t>
      </w:r>
      <w:proofErr w:type="spellStart"/>
      <w:r w:rsidRPr="00AF57D3">
        <w:t>библиотековедов</w:t>
      </w:r>
      <w:proofErr w:type="spellEnd"/>
      <w:r w:rsidRPr="00AF57D3">
        <w:t>.</w:t>
      </w:r>
    </w:p>
    <w:p w:rsidR="00070A50" w:rsidRPr="00AF57D3" w:rsidRDefault="00070A50" w:rsidP="00070A50">
      <w:pPr>
        <w:tabs>
          <w:tab w:val="left" w:pos="5520"/>
        </w:tabs>
        <w:jc w:val="both"/>
      </w:pPr>
      <w:r w:rsidRPr="00AF57D3">
        <w:t xml:space="preserve">2. Направления функционирования методических служб в библиотеках России: </w:t>
      </w:r>
    </w:p>
    <w:p w:rsidR="00070A50" w:rsidRPr="00AF57D3" w:rsidRDefault="00070A50" w:rsidP="00070A50">
      <w:pPr>
        <w:numPr>
          <w:ilvl w:val="0"/>
          <w:numId w:val="1"/>
        </w:numPr>
        <w:ind w:left="0" w:firstLine="0"/>
        <w:jc w:val="both"/>
      </w:pPr>
      <w:r w:rsidRPr="00AF57D3">
        <w:t>консультационная деятельность,</w:t>
      </w:r>
    </w:p>
    <w:p w:rsidR="00070A50" w:rsidRPr="00AF57D3" w:rsidRDefault="00070A50" w:rsidP="00070A50">
      <w:pPr>
        <w:numPr>
          <w:ilvl w:val="0"/>
          <w:numId w:val="1"/>
        </w:numPr>
        <w:ind w:left="0" w:firstLine="0"/>
        <w:jc w:val="both"/>
      </w:pPr>
      <w:r w:rsidRPr="00AF57D3">
        <w:t>аналитическая и экспертная деятельность,</w:t>
      </w:r>
    </w:p>
    <w:p w:rsidR="00070A50" w:rsidRPr="00AF57D3" w:rsidRDefault="00070A50" w:rsidP="00070A50">
      <w:pPr>
        <w:numPr>
          <w:ilvl w:val="0"/>
          <w:numId w:val="1"/>
        </w:numPr>
        <w:ind w:left="0" w:firstLine="0"/>
        <w:jc w:val="both"/>
      </w:pPr>
      <w:r w:rsidRPr="00AF57D3">
        <w:t>образовательная деятельность,</w:t>
      </w:r>
    </w:p>
    <w:p w:rsidR="00070A50" w:rsidRPr="00AF57D3" w:rsidRDefault="00070A50" w:rsidP="00070A50">
      <w:pPr>
        <w:numPr>
          <w:ilvl w:val="0"/>
          <w:numId w:val="1"/>
        </w:numPr>
        <w:ind w:left="0" w:firstLine="0"/>
        <w:jc w:val="both"/>
      </w:pPr>
      <w:r w:rsidRPr="00AF57D3">
        <w:t>инновационная деятельность,</w:t>
      </w:r>
    </w:p>
    <w:p w:rsidR="00070A50" w:rsidRPr="00AF57D3" w:rsidRDefault="00070A50" w:rsidP="00070A50">
      <w:pPr>
        <w:numPr>
          <w:ilvl w:val="0"/>
          <w:numId w:val="1"/>
        </w:numPr>
        <w:ind w:left="0" w:firstLine="0"/>
        <w:jc w:val="both"/>
      </w:pPr>
      <w:r w:rsidRPr="00AF57D3">
        <w:lastRenderedPageBreak/>
        <w:t xml:space="preserve">издательская деятельность. </w:t>
      </w:r>
    </w:p>
    <w:p w:rsidR="00070A50" w:rsidRPr="00AF57D3" w:rsidRDefault="00070A50" w:rsidP="00070A50">
      <w:pPr>
        <w:tabs>
          <w:tab w:val="left" w:pos="5520"/>
        </w:tabs>
        <w:jc w:val="both"/>
      </w:pPr>
    </w:p>
    <w:p w:rsidR="00070A50" w:rsidRPr="00AF57D3" w:rsidRDefault="00070A50" w:rsidP="00070A50">
      <w:pPr>
        <w:tabs>
          <w:tab w:val="left" w:pos="5520"/>
        </w:tabs>
        <w:jc w:val="both"/>
        <w:rPr>
          <w:b/>
          <w:i/>
        </w:rPr>
      </w:pPr>
      <w:r w:rsidRPr="00AF57D3">
        <w:rPr>
          <w:b/>
          <w:i/>
        </w:rPr>
        <w:t>Литература:</w:t>
      </w:r>
    </w:p>
    <w:p w:rsidR="00070A50" w:rsidRDefault="00070A50" w:rsidP="00070A50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AF57D3">
        <w:rPr>
          <w:color w:val="000000"/>
        </w:rPr>
        <w:t>Дергилева</w:t>
      </w:r>
      <w:proofErr w:type="spellEnd"/>
      <w:r w:rsidRPr="00AF57D3">
        <w:rPr>
          <w:color w:val="000000"/>
        </w:rPr>
        <w:t xml:space="preserve"> Т.В. Организационно – методическая деятельность государственной публичной научно- технической библиотеки сибирского отделения российской академии наук [Электронный ресурс] / Режим доступа</w:t>
      </w:r>
      <w:proofErr w:type="gramStart"/>
      <w:r w:rsidRPr="00AF57D3">
        <w:rPr>
          <w:color w:val="000000"/>
        </w:rPr>
        <w:t xml:space="preserve"> :</w:t>
      </w:r>
      <w:proofErr w:type="gramEnd"/>
      <w:r w:rsidRPr="00AF57D3">
        <w:rPr>
          <w:color w:val="000000"/>
        </w:rPr>
        <w:t xml:space="preserve"> https://elibrary.ru/item.asp?id=22486347 6. Электронная библиотека ГПНТБ России Научно-методическое обеспечение деятельности централизованных библиотечных систем (на пр</w:t>
      </w:r>
      <w:r>
        <w:rPr>
          <w:color w:val="000000"/>
        </w:rPr>
        <w:t>имере ЦБС СО РАН) [</w:t>
      </w:r>
      <w:r w:rsidRPr="00AF57D3">
        <w:rPr>
          <w:color w:val="000000"/>
        </w:rPr>
        <w:t>Электронный ресурс] / Режим доступа</w:t>
      </w:r>
      <w:proofErr w:type="gramStart"/>
      <w:r w:rsidRPr="00AF57D3">
        <w:rPr>
          <w:color w:val="000000"/>
        </w:rPr>
        <w:t xml:space="preserve"> :</w:t>
      </w:r>
      <w:proofErr w:type="gramEnd"/>
      <w:r w:rsidRPr="00AF57D3">
        <w:rPr>
          <w:color w:val="000000"/>
        </w:rPr>
        <w:t xml:space="preserve"> </w:t>
      </w:r>
      <w:hyperlink r:id="rId10" w:history="1">
        <w:r w:rsidRPr="00EE7E59">
          <w:rPr>
            <w:rStyle w:val="a3"/>
          </w:rPr>
          <w:t>http://intranet.gpntb.ru/subscribe/?art=2&amp;journal=ntb&amp;num=8&amp;year=2003</w:t>
        </w:r>
      </w:hyperlink>
      <w:r w:rsidRPr="00AF57D3">
        <w:rPr>
          <w:color w:val="000000"/>
        </w:rPr>
        <w:t xml:space="preserve">Методическая деятельность библиотек: направления, функции [Электронный ресурс] / Режим доступа: </w:t>
      </w:r>
      <w:hyperlink r:id="rId11" w:history="1">
        <w:r w:rsidRPr="00EE7E59">
          <w:rPr>
            <w:rStyle w:val="a3"/>
          </w:rPr>
          <w:t>https://megalektsii.ru/s9548t2.html</w:t>
        </w:r>
      </w:hyperlink>
    </w:p>
    <w:p w:rsidR="00070A50" w:rsidRDefault="00070A50" w:rsidP="00070A50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F57D3">
        <w:rPr>
          <w:color w:val="000000"/>
        </w:rPr>
        <w:t xml:space="preserve">Методическое обеспечение деятельности библиотеки [Электронный ресурс] / Режим доступа: </w:t>
      </w:r>
      <w:hyperlink r:id="rId12" w:history="1">
        <w:r w:rsidRPr="00EE7E59">
          <w:rPr>
            <w:rStyle w:val="a3"/>
          </w:rPr>
          <w:t>www.spsl.nsc.ru</w:t>
        </w:r>
      </w:hyperlink>
    </w:p>
    <w:p w:rsidR="00070A50" w:rsidRDefault="00070A50" w:rsidP="00070A50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F57D3">
        <w:rPr>
          <w:color w:val="000000"/>
        </w:rPr>
        <w:t xml:space="preserve">Методическое обеспечение библиотек [Электронный ресурс] / Режим доступа: </w:t>
      </w:r>
      <w:hyperlink r:id="rId13" w:history="1">
        <w:r w:rsidRPr="00EE7E59">
          <w:rPr>
            <w:rStyle w:val="a3"/>
          </w:rPr>
          <w:t>https://lektsii.org/7-53005.html</w:t>
        </w:r>
      </w:hyperlink>
    </w:p>
    <w:p w:rsidR="00070A50" w:rsidRPr="00AF57D3" w:rsidRDefault="00070A50" w:rsidP="00070A50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F57D3">
        <w:rPr>
          <w:color w:val="000000"/>
        </w:rPr>
        <w:t>Методическая деятельность муниципальных библиотек Амурской области [Электронный ресурс] / Режим доступа:</w:t>
      </w:r>
    </w:p>
    <w:p w:rsidR="00070A50" w:rsidRDefault="00953A32" w:rsidP="00070A50">
      <w:pPr>
        <w:pStyle w:val="a4"/>
        <w:spacing w:before="0" w:beforeAutospacing="0" w:after="0" w:afterAutospacing="0"/>
        <w:jc w:val="both"/>
        <w:rPr>
          <w:color w:val="000000"/>
        </w:rPr>
      </w:pPr>
      <w:hyperlink r:id="rId14" w:history="1">
        <w:r w:rsidR="00070A50" w:rsidRPr="00EE7E59">
          <w:rPr>
            <w:rStyle w:val="a3"/>
          </w:rPr>
          <w:t>http://ekollog.ru/metodicheskaya-deyatelenoste-municipalenih-bibliotek-amurskoj.html</w:t>
        </w:r>
      </w:hyperlink>
      <w:r w:rsidR="00070A50">
        <w:rPr>
          <w:color w:val="000000"/>
        </w:rPr>
        <w:t xml:space="preserve"> </w:t>
      </w:r>
    </w:p>
    <w:p w:rsidR="00070A50" w:rsidRDefault="00070A50" w:rsidP="00070A5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70A50" w:rsidRDefault="00070A50" w:rsidP="00070A50">
      <w:pPr>
        <w:shd w:val="clear" w:color="auto" w:fill="FFFFFF"/>
        <w:tabs>
          <w:tab w:val="left" w:pos="426"/>
          <w:tab w:val="left" w:pos="5520"/>
        </w:tabs>
        <w:jc w:val="both"/>
        <w:rPr>
          <w:rStyle w:val="apple-converted-space"/>
          <w:shd w:val="clear" w:color="auto" w:fill="FFFFFF"/>
        </w:rPr>
      </w:pPr>
      <w:r w:rsidRPr="00AF57D3">
        <w:rPr>
          <w:rStyle w:val="apple-converted-space"/>
          <w:shd w:val="clear" w:color="auto" w:fill="FFFFFF"/>
        </w:rPr>
        <w:t>Примечание: для подготовки сообщений по работе конкретных библиотек нужно провести самостоятельный библиографический поиск, изучить сайты выбранных библиотек.</w:t>
      </w:r>
    </w:p>
    <w:p w:rsidR="00070A50" w:rsidRPr="00AF57D3" w:rsidRDefault="00070A50" w:rsidP="00070A50">
      <w:pPr>
        <w:shd w:val="clear" w:color="auto" w:fill="FFFFFF"/>
        <w:tabs>
          <w:tab w:val="left" w:pos="426"/>
          <w:tab w:val="left" w:pos="5520"/>
        </w:tabs>
        <w:jc w:val="both"/>
        <w:rPr>
          <w:rStyle w:val="apple-converted-space"/>
          <w:shd w:val="clear" w:color="auto" w:fill="FFFFFF"/>
        </w:rPr>
      </w:pPr>
    </w:p>
    <w:p w:rsidR="00957141" w:rsidRDefault="00957141" w:rsidP="00957141">
      <w:pPr>
        <w:tabs>
          <w:tab w:val="left" w:pos="5520"/>
          <w:tab w:val="left" w:pos="8640"/>
        </w:tabs>
        <w:outlineLvl w:val="0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Задание № 2.</w:t>
      </w:r>
    </w:p>
    <w:p w:rsidR="00070A50" w:rsidRPr="00070A50" w:rsidRDefault="00070A50" w:rsidP="00070A50">
      <w:pPr>
        <w:tabs>
          <w:tab w:val="left" w:pos="5520"/>
          <w:tab w:val="left" w:pos="8640"/>
        </w:tabs>
        <w:jc w:val="center"/>
        <w:outlineLvl w:val="0"/>
        <w:rPr>
          <w:b/>
          <w:sz w:val="28"/>
          <w:szCs w:val="28"/>
        </w:rPr>
      </w:pPr>
      <w:r w:rsidRPr="00070A50">
        <w:rPr>
          <w:sz w:val="28"/>
          <w:szCs w:val="28"/>
        </w:rPr>
        <w:t>Тема</w:t>
      </w:r>
      <w:r w:rsidRPr="00070A50">
        <w:rPr>
          <w:rStyle w:val="a8"/>
          <w:i w:val="0"/>
          <w:sz w:val="28"/>
          <w:szCs w:val="28"/>
        </w:rPr>
        <w:t xml:space="preserve"> </w:t>
      </w:r>
      <w:r w:rsidRPr="00070A50">
        <w:rPr>
          <w:b/>
          <w:sz w:val="28"/>
          <w:szCs w:val="28"/>
        </w:rPr>
        <w:t xml:space="preserve">«Аналитическая и экспертная деятельность библиотек» </w:t>
      </w:r>
    </w:p>
    <w:p w:rsidR="00070A50" w:rsidRPr="00A84014" w:rsidRDefault="00070A50" w:rsidP="00070A50">
      <w:pPr>
        <w:tabs>
          <w:tab w:val="left" w:pos="5520"/>
          <w:tab w:val="left" w:pos="8640"/>
        </w:tabs>
        <w:jc w:val="center"/>
        <w:outlineLvl w:val="0"/>
      </w:pPr>
    </w:p>
    <w:p w:rsidR="00070A50" w:rsidRPr="00A84014" w:rsidRDefault="00070A50" w:rsidP="00070A50">
      <w:pPr>
        <w:tabs>
          <w:tab w:val="left" w:pos="360"/>
          <w:tab w:val="left" w:pos="5520"/>
        </w:tabs>
        <w:jc w:val="both"/>
        <w:rPr>
          <w:i/>
        </w:rPr>
      </w:pPr>
      <w:r w:rsidRPr="00A84014">
        <w:rPr>
          <w:i/>
        </w:rPr>
        <w:t>Вопросы:</w:t>
      </w:r>
    </w:p>
    <w:p w:rsidR="00070A50" w:rsidRPr="00A84014" w:rsidRDefault="00070A50" w:rsidP="00070A50">
      <w:pPr>
        <w:tabs>
          <w:tab w:val="left" w:pos="5520"/>
        </w:tabs>
        <w:jc w:val="both"/>
      </w:pPr>
    </w:p>
    <w:p w:rsidR="00070A50" w:rsidRPr="00A84014" w:rsidRDefault="00070A50" w:rsidP="00070A50">
      <w:pPr>
        <w:numPr>
          <w:ilvl w:val="0"/>
          <w:numId w:val="3"/>
        </w:numPr>
        <w:jc w:val="both"/>
      </w:pPr>
      <w:r w:rsidRPr="00A84014">
        <w:t>Понятие экспертной, аналитической деятельности, библиотечного аудита.</w:t>
      </w:r>
    </w:p>
    <w:p w:rsidR="00070A50" w:rsidRPr="00A84014" w:rsidRDefault="00070A50" w:rsidP="00070A50">
      <w:pPr>
        <w:numPr>
          <w:ilvl w:val="0"/>
          <w:numId w:val="3"/>
        </w:numPr>
        <w:jc w:val="both"/>
      </w:pPr>
      <w:r w:rsidRPr="00A84014">
        <w:t>Разновидности и типы исследования деятельности библиотеки.</w:t>
      </w:r>
    </w:p>
    <w:p w:rsidR="00070A50" w:rsidRPr="00A84014" w:rsidRDefault="00070A50" w:rsidP="00070A50">
      <w:pPr>
        <w:numPr>
          <w:ilvl w:val="0"/>
          <w:numId w:val="3"/>
        </w:numPr>
        <w:jc w:val="both"/>
      </w:pPr>
      <w:r w:rsidRPr="00A84014">
        <w:t>Методы исследования, их использование в методической работе библиотек.</w:t>
      </w:r>
    </w:p>
    <w:p w:rsidR="00070A50" w:rsidRPr="00A84014" w:rsidRDefault="00070A50" w:rsidP="00070A50">
      <w:pPr>
        <w:numPr>
          <w:ilvl w:val="0"/>
          <w:numId w:val="3"/>
        </w:numPr>
        <w:jc w:val="both"/>
      </w:pPr>
      <w:r w:rsidRPr="00A84014">
        <w:t>Сущность, цели и технология обследования библиотеки.</w:t>
      </w:r>
    </w:p>
    <w:p w:rsidR="00070A50" w:rsidRPr="00A84014" w:rsidRDefault="00070A50" w:rsidP="00070A50">
      <w:pPr>
        <w:numPr>
          <w:ilvl w:val="0"/>
          <w:numId w:val="3"/>
        </w:numPr>
        <w:jc w:val="both"/>
      </w:pPr>
      <w:r w:rsidRPr="00A84014">
        <w:t>Опыт российских библиотек в проведении экспертиз и исследований.</w:t>
      </w:r>
    </w:p>
    <w:p w:rsidR="00070A50" w:rsidRPr="00A84014" w:rsidRDefault="00070A50" w:rsidP="00070A50">
      <w:pPr>
        <w:jc w:val="both"/>
        <w:rPr>
          <w:b/>
          <w:i/>
        </w:rPr>
      </w:pPr>
    </w:p>
    <w:p w:rsidR="00070A50" w:rsidRPr="00A84014" w:rsidRDefault="00070A50" w:rsidP="00070A50">
      <w:pPr>
        <w:tabs>
          <w:tab w:val="left" w:pos="5520"/>
        </w:tabs>
        <w:jc w:val="both"/>
        <w:rPr>
          <w:b/>
          <w:i/>
        </w:rPr>
      </w:pPr>
      <w:r w:rsidRPr="00A84014">
        <w:rPr>
          <w:b/>
          <w:i/>
        </w:rPr>
        <w:t>Литература:</w:t>
      </w:r>
    </w:p>
    <w:p w:rsidR="00070A50" w:rsidRPr="00BD2A97" w:rsidRDefault="00070A50" w:rsidP="00070A50">
      <w:pPr>
        <w:tabs>
          <w:tab w:val="left" w:pos="5520"/>
        </w:tabs>
        <w:jc w:val="both"/>
      </w:pPr>
      <w:r w:rsidRPr="00BD2A97">
        <w:t>Основная литература к семинару (</w:t>
      </w:r>
      <w:proofErr w:type="gramStart"/>
      <w:r w:rsidRPr="00BD2A97">
        <w:t>см</w:t>
      </w:r>
      <w:proofErr w:type="gramEnd"/>
      <w:r w:rsidRPr="00BD2A97">
        <w:t>. п. 7.1)</w:t>
      </w:r>
    </w:p>
    <w:p w:rsidR="00070A50" w:rsidRPr="009425F4" w:rsidRDefault="00070A50" w:rsidP="00070A50">
      <w:pPr>
        <w:pStyle w:val="a9"/>
        <w:numPr>
          <w:ilvl w:val="0"/>
          <w:numId w:val="4"/>
        </w:numPr>
        <w:spacing w:after="160" w:line="259" w:lineRule="auto"/>
        <w:ind w:left="0" w:firstLine="0"/>
        <w:jc w:val="both"/>
      </w:pPr>
      <w:r w:rsidRPr="009425F4">
        <w:t>Горбунова, А.В. Информационно-аналитическая деятельность служб информации по культуре и искусству центральных библиотек субъектов РФ: из опыта последних лет[Эл. ресурс]:</w:t>
      </w:r>
      <w:hyperlink r:id="rId15" w:history="1">
        <w:r w:rsidRPr="009425F4">
          <w:rPr>
            <w:rStyle w:val="a3"/>
            <w:rFonts w:ascii="REG" w:hAnsi="REG"/>
            <w:color w:val="000000"/>
            <w:bdr w:val="none" w:sz="0" w:space="0" w:color="auto" w:frame="1"/>
          </w:rPr>
          <w:t>Труды Санкт-Петербургского государственного института культуры</w:t>
        </w:r>
      </w:hyperlink>
      <w:r w:rsidRPr="009425F4">
        <w:t xml:space="preserve">, 2015. - </w:t>
      </w:r>
      <w:hyperlink r:id="rId16" w:history="1">
        <w:r w:rsidRPr="009425F4">
          <w:rPr>
            <w:rStyle w:val="a3"/>
          </w:rPr>
          <w:t>https://cyberleninka.ru/article/v/informatsionno-analiticheskaya-deyatelnost-sluzhb-informatsii-po-kulture-i-iskusstvu-tsentralnyh-bibliotek-subektov-rf-iz-opyta</w:t>
        </w:r>
      </w:hyperlink>
    </w:p>
    <w:p w:rsidR="00070A50" w:rsidRPr="009425F4" w:rsidRDefault="00070A50" w:rsidP="00070A50">
      <w:pPr>
        <w:pStyle w:val="a9"/>
        <w:numPr>
          <w:ilvl w:val="0"/>
          <w:numId w:val="4"/>
        </w:numPr>
        <w:ind w:left="0" w:firstLine="0"/>
        <w:jc w:val="both"/>
      </w:pPr>
      <w:r w:rsidRPr="009425F4">
        <w:rPr>
          <w:color w:val="000000"/>
        </w:rPr>
        <w:t xml:space="preserve">Кудряшова, Г.Ю. </w:t>
      </w:r>
      <w:r w:rsidRPr="009425F4">
        <w:t xml:space="preserve">Организация информационно – аналитической деятельности[Эл. ресурс] : Учебное электронное текстовое издание, 2010. - </w:t>
      </w:r>
      <w:hyperlink r:id="rId17" w:history="1">
        <w:r w:rsidRPr="009425F4">
          <w:rPr>
            <w:rStyle w:val="a3"/>
          </w:rPr>
          <w:t>https://pl.b-ok.cc/book/3123665/85b6a1</w:t>
        </w:r>
      </w:hyperlink>
    </w:p>
    <w:p w:rsidR="00070A50" w:rsidRPr="009425F4" w:rsidRDefault="00070A50" w:rsidP="00070A50">
      <w:pPr>
        <w:pStyle w:val="a9"/>
        <w:numPr>
          <w:ilvl w:val="0"/>
          <w:numId w:val="4"/>
        </w:numPr>
        <w:spacing w:after="160" w:line="259" w:lineRule="auto"/>
        <w:ind w:left="0" w:firstLine="0"/>
        <w:jc w:val="both"/>
      </w:pPr>
      <w:proofErr w:type="spellStart"/>
      <w:r w:rsidRPr="009425F4">
        <w:t>Подрезова</w:t>
      </w:r>
      <w:proofErr w:type="spellEnd"/>
      <w:r w:rsidRPr="009425F4">
        <w:t>, М.А. Информационно – аналитическая деятельность современной библиотеки [Эл. ресурс]:</w:t>
      </w:r>
      <w:proofErr w:type="spellStart"/>
      <w:r w:rsidRPr="009425F4">
        <w:t>Библиотекознавство</w:t>
      </w:r>
      <w:proofErr w:type="spellEnd"/>
      <w:r w:rsidRPr="009425F4">
        <w:t xml:space="preserve">, 2015. - </w:t>
      </w:r>
      <w:hyperlink r:id="rId18" w:history="1">
        <w:r w:rsidRPr="009425F4">
          <w:rPr>
            <w:rStyle w:val="a3"/>
          </w:rPr>
          <w:t>http://dspace.onu.edu.ua:8080/bitstream/handle/123456789/2683/271-282.pdf?sequence=1&amp;isAllowed=y</w:t>
        </w:r>
      </w:hyperlink>
    </w:p>
    <w:p w:rsidR="00070A50" w:rsidRDefault="00070A50" w:rsidP="00070A50">
      <w:pPr>
        <w:tabs>
          <w:tab w:val="left" w:pos="5520"/>
          <w:tab w:val="left" w:pos="8640"/>
        </w:tabs>
        <w:jc w:val="both"/>
        <w:outlineLvl w:val="0"/>
        <w:rPr>
          <w:rStyle w:val="apple-converted-space"/>
          <w:shd w:val="clear" w:color="auto" w:fill="FFFFFF"/>
        </w:rPr>
      </w:pPr>
      <w:r w:rsidRPr="00A84014">
        <w:rPr>
          <w:rStyle w:val="apple-converted-space"/>
          <w:shd w:val="clear" w:color="auto" w:fill="FFFFFF"/>
        </w:rPr>
        <w:lastRenderedPageBreak/>
        <w:t>Примечание: для подготовки сообщений по работе конкретных библиотек нужно провести самостоятельный библиографический поиск, изучить сайты выбранных библиотек.</w:t>
      </w:r>
    </w:p>
    <w:p w:rsidR="00957141" w:rsidRDefault="00957141" w:rsidP="00957141">
      <w:pPr>
        <w:pStyle w:val="2"/>
        <w:tabs>
          <w:tab w:val="left" w:pos="5520"/>
        </w:tabs>
        <w:spacing w:after="0" w:line="240" w:lineRule="auto"/>
        <w:ind w:left="0" w:right="-46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Задание № 3. </w:t>
      </w:r>
    </w:p>
    <w:p w:rsidR="00070A50" w:rsidRPr="00A84014" w:rsidRDefault="00070A50" w:rsidP="00070A50">
      <w:pPr>
        <w:pStyle w:val="2"/>
        <w:tabs>
          <w:tab w:val="left" w:pos="5520"/>
        </w:tabs>
        <w:spacing w:after="0" w:line="240" w:lineRule="auto"/>
        <w:ind w:left="0" w:right="-465"/>
        <w:jc w:val="center"/>
        <w:rPr>
          <w:rFonts w:ascii="Times New Roman" w:hAnsi="Times New Roman"/>
          <w:sz w:val="24"/>
          <w:szCs w:val="24"/>
          <w:lang w:val="ru-RU"/>
        </w:rPr>
      </w:pPr>
      <w:r w:rsidRPr="00A84014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Pr="00070A50">
        <w:rPr>
          <w:rFonts w:ascii="Times New Roman" w:hAnsi="Times New Roman"/>
          <w:b/>
          <w:sz w:val="24"/>
          <w:szCs w:val="24"/>
          <w:lang w:val="ru-RU"/>
        </w:rPr>
        <w:t>«Методические продукты и услуги»</w:t>
      </w:r>
      <w:r w:rsidRPr="00A8401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70A50" w:rsidRPr="00A84014" w:rsidRDefault="00070A50" w:rsidP="00070A50">
      <w:pPr>
        <w:widowControl w:val="0"/>
        <w:tabs>
          <w:tab w:val="left" w:pos="1260"/>
          <w:tab w:val="left" w:pos="1800"/>
          <w:tab w:val="left" w:pos="5520"/>
        </w:tabs>
        <w:jc w:val="center"/>
      </w:pPr>
    </w:p>
    <w:p w:rsidR="00070A50" w:rsidRPr="00A84014" w:rsidRDefault="00070A50" w:rsidP="00070A50">
      <w:pPr>
        <w:tabs>
          <w:tab w:val="left" w:pos="5520"/>
        </w:tabs>
        <w:ind w:firstLine="709"/>
        <w:jc w:val="both"/>
      </w:pPr>
      <w:r w:rsidRPr="00A84014">
        <w:t>Цель работы – выявить и проанализировать ассортимент методических продуктов и услуг методических центров федерального, регионального и внутриорганизационного уровней.</w:t>
      </w:r>
    </w:p>
    <w:p w:rsidR="00070A50" w:rsidRDefault="00070A50" w:rsidP="00070A50">
      <w:pPr>
        <w:widowControl w:val="0"/>
        <w:tabs>
          <w:tab w:val="left" w:pos="1260"/>
          <w:tab w:val="left" w:pos="1800"/>
          <w:tab w:val="left" w:pos="5520"/>
        </w:tabs>
        <w:ind w:firstLine="709"/>
        <w:jc w:val="both"/>
      </w:pPr>
      <w:r w:rsidRPr="00A84014">
        <w:t>Задание и методика выполнения: ознакомиться с методической страницей библиотек федерального, регионального и внутриорганизационного уровней; выявить предлагаемые методические услуги и продукты, данные занести в таблицу. После окончания выявления информации, проанализировать спектр продуктов и услуг методических служб по критериям количества, широты ассортимента, качества и т.д.</w:t>
      </w:r>
    </w:p>
    <w:p w:rsidR="00070A50" w:rsidRPr="00A84014" w:rsidRDefault="00070A50" w:rsidP="00070A50">
      <w:pPr>
        <w:widowControl w:val="0"/>
        <w:tabs>
          <w:tab w:val="left" w:pos="1260"/>
          <w:tab w:val="left" w:pos="1800"/>
          <w:tab w:val="left" w:pos="5520"/>
        </w:tabs>
        <w:ind w:firstLine="709"/>
        <w:jc w:val="both"/>
      </w:pPr>
    </w:p>
    <w:p w:rsidR="00070A50" w:rsidRPr="00A84014" w:rsidRDefault="00070A50" w:rsidP="00070A50">
      <w:pPr>
        <w:pStyle w:val="2"/>
        <w:tabs>
          <w:tab w:val="left" w:pos="5520"/>
        </w:tabs>
        <w:spacing w:after="0" w:line="240" w:lineRule="auto"/>
        <w:ind w:left="0" w:right="-2"/>
        <w:jc w:val="center"/>
        <w:rPr>
          <w:rFonts w:ascii="Times New Roman" w:hAnsi="Times New Roman"/>
          <w:sz w:val="24"/>
          <w:szCs w:val="24"/>
          <w:lang w:val="ru-RU"/>
        </w:rPr>
      </w:pPr>
      <w:r w:rsidRPr="00A84014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Pr="00070A50">
        <w:rPr>
          <w:rFonts w:ascii="Times New Roman" w:hAnsi="Times New Roman"/>
          <w:b/>
          <w:sz w:val="24"/>
          <w:szCs w:val="24"/>
          <w:lang w:val="ru-RU"/>
        </w:rPr>
        <w:t>«Обследование библиотек</w:t>
      </w:r>
      <w:r w:rsidRPr="00A84014"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070A50" w:rsidRPr="00A84014" w:rsidRDefault="00070A50" w:rsidP="00070A50">
      <w:pPr>
        <w:pStyle w:val="2"/>
        <w:tabs>
          <w:tab w:val="left" w:pos="5520"/>
        </w:tabs>
        <w:spacing w:after="0" w:line="240" w:lineRule="auto"/>
        <w:ind w:left="0" w:right="-46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0A50" w:rsidRPr="00A84014" w:rsidRDefault="00070A50" w:rsidP="00070A50">
      <w:pPr>
        <w:tabs>
          <w:tab w:val="left" w:pos="5520"/>
        </w:tabs>
        <w:ind w:firstLine="709"/>
        <w:jc w:val="both"/>
      </w:pPr>
      <w:r w:rsidRPr="00A84014">
        <w:t>Цель работы – познакомиться с методическими аналитическими материалами библиотек. На основе методов исследования, научиться анализировать деятельность библиотек.</w:t>
      </w:r>
    </w:p>
    <w:p w:rsidR="00070A50" w:rsidRPr="00A84014" w:rsidRDefault="00070A50" w:rsidP="00070A50">
      <w:pPr>
        <w:tabs>
          <w:tab w:val="left" w:pos="5520"/>
        </w:tabs>
        <w:ind w:firstLine="709"/>
        <w:jc w:val="both"/>
      </w:pPr>
      <w:r w:rsidRPr="00A84014">
        <w:t xml:space="preserve">Задание и методика выполнения: на сайте РНБ (раздел «Центральные библиотеки субъектов РФ» </w:t>
      </w:r>
      <w:hyperlink r:id="rId19" w:history="1">
        <w:r w:rsidRPr="00A84014">
          <w:rPr>
            <w:rStyle w:val="a3"/>
          </w:rPr>
          <w:t>http://clrf.nlr.ru/</w:t>
        </w:r>
      </w:hyperlink>
      <w:r w:rsidRPr="00A84014">
        <w:t xml:space="preserve">) студентам необходимо найти отчеты областных библиотек за последний год. Необходимо выбрать конкретную тему обследования, согласовать ее с преподавателем (студент может ориентироваться на тему выпускной квалификационной работы). Путем просмотра отчетов искать информацию по данной теме. После набора фактического материала составить аналитический «Отчет о работе областных библиотек по … направлению». Отчет должен включать титульный лист, содержание, текст отчета, заключение (выводы), список просмотренных источников (описание составляется по </w:t>
      </w:r>
      <w:proofErr w:type="gramStart"/>
      <w:r w:rsidRPr="00A84014">
        <w:t>действующим</w:t>
      </w:r>
      <w:proofErr w:type="gramEnd"/>
      <w:r w:rsidRPr="00A84014">
        <w:t xml:space="preserve"> </w:t>
      </w:r>
      <w:proofErr w:type="spellStart"/>
      <w:r w:rsidRPr="00A84014">
        <w:t>ГОСТам</w:t>
      </w:r>
      <w:proofErr w:type="spellEnd"/>
      <w:r w:rsidRPr="00A84014">
        <w:t xml:space="preserve"> на библиографическое описание электронных ресурсов).</w:t>
      </w:r>
    </w:p>
    <w:p w:rsidR="00070A50" w:rsidRPr="00A84014" w:rsidRDefault="00070A50" w:rsidP="00070A50">
      <w:pPr>
        <w:tabs>
          <w:tab w:val="left" w:pos="5520"/>
        </w:tabs>
        <w:ind w:firstLine="709"/>
        <w:jc w:val="both"/>
      </w:pPr>
      <w:r w:rsidRPr="00A84014">
        <w:t xml:space="preserve">Методические рекомендации по составлению аналитического отчета: </w:t>
      </w:r>
      <w:r w:rsidRPr="00A84014">
        <w:rPr>
          <w:shd w:val="clear" w:color="auto" w:fill="FFFFFF"/>
        </w:rPr>
        <w:t>Аналитический</w:t>
      </w:r>
      <w:r w:rsidRPr="00A84014">
        <w:rPr>
          <w:rStyle w:val="apple-converted-space"/>
          <w:shd w:val="clear" w:color="auto" w:fill="FFFFFF"/>
        </w:rPr>
        <w:t xml:space="preserve"> </w:t>
      </w:r>
      <w:r w:rsidRPr="00A84014">
        <w:rPr>
          <w:rStyle w:val="ab"/>
          <w:b w:val="0"/>
        </w:rPr>
        <w:t xml:space="preserve">отчет </w:t>
      </w:r>
      <w:r w:rsidRPr="00A84014">
        <w:rPr>
          <w:shd w:val="clear" w:color="auto" w:fill="FFFFFF"/>
        </w:rPr>
        <w:t>представляет собой исследование определенной проблемы.</w:t>
      </w:r>
      <w:r w:rsidRPr="00A84014">
        <w:t xml:space="preserve"> Оформляйте основную часть, разбив ее на несколько разделов. Максимально четко, логично, последовательно излагайте материал по теме, используя ссылки на источники. В заключение включайте краткую информацию о выявленных тенденциях, инновациях, результатах проанализированных исследованиях и т.д., а также собственные выводы. В списке литературы источники, использованные для составления</w:t>
      </w:r>
      <w:r w:rsidRPr="00A84014">
        <w:rPr>
          <w:rStyle w:val="apple-converted-space"/>
        </w:rPr>
        <w:t xml:space="preserve"> </w:t>
      </w:r>
      <w:r w:rsidRPr="00A84014">
        <w:rPr>
          <w:rStyle w:val="ab"/>
          <w:b w:val="0"/>
        </w:rPr>
        <w:t>отчет</w:t>
      </w:r>
      <w:r w:rsidRPr="00A84014">
        <w:t>а, пишите в алфавитном порядке. Аналитический</w:t>
      </w:r>
      <w:r w:rsidRPr="00A84014">
        <w:rPr>
          <w:rStyle w:val="apple-converted-space"/>
        </w:rPr>
        <w:t xml:space="preserve"> </w:t>
      </w:r>
      <w:r w:rsidRPr="00A84014">
        <w:rPr>
          <w:rStyle w:val="ab"/>
          <w:b w:val="0"/>
        </w:rPr>
        <w:t>отчет</w:t>
      </w:r>
      <w:r w:rsidRPr="00A84014">
        <w:t>, исходя из сути своего названия, обязан представлять собой развернутый анализ то или иной темы. Для этого проводите сравнения, выстраивайте параллели, делайте из этого выводы.</w:t>
      </w:r>
    </w:p>
    <w:p w:rsidR="00532E9E" w:rsidRDefault="00532E9E"/>
    <w:sectPr w:rsidR="00532E9E" w:rsidSect="0053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DB" w:rsidRDefault="00C570DB" w:rsidP="00070A50">
      <w:r>
        <w:separator/>
      </w:r>
    </w:p>
  </w:endnote>
  <w:endnote w:type="continuationSeparator" w:id="0">
    <w:p w:rsidR="00C570DB" w:rsidRDefault="00C570DB" w:rsidP="0007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EG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DB" w:rsidRDefault="00C570DB" w:rsidP="00070A50">
      <w:r>
        <w:separator/>
      </w:r>
    </w:p>
  </w:footnote>
  <w:footnote w:type="continuationSeparator" w:id="0">
    <w:p w:rsidR="00C570DB" w:rsidRDefault="00C570DB" w:rsidP="00070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4BAF"/>
    <w:multiLevelType w:val="hybridMultilevel"/>
    <w:tmpl w:val="552E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5F1D"/>
    <w:multiLevelType w:val="hybridMultilevel"/>
    <w:tmpl w:val="214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7CAC"/>
    <w:multiLevelType w:val="hybridMultilevel"/>
    <w:tmpl w:val="612A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C339C"/>
    <w:multiLevelType w:val="hybridMultilevel"/>
    <w:tmpl w:val="8BB4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A50"/>
    <w:rsid w:val="00070A50"/>
    <w:rsid w:val="0007689D"/>
    <w:rsid w:val="000D0C31"/>
    <w:rsid w:val="000E3733"/>
    <w:rsid w:val="00145364"/>
    <w:rsid w:val="00172A23"/>
    <w:rsid w:val="001C5623"/>
    <w:rsid w:val="001D2246"/>
    <w:rsid w:val="002211EB"/>
    <w:rsid w:val="00222D8C"/>
    <w:rsid w:val="00235DBE"/>
    <w:rsid w:val="0024283A"/>
    <w:rsid w:val="00253DE6"/>
    <w:rsid w:val="002A6852"/>
    <w:rsid w:val="002B633A"/>
    <w:rsid w:val="0032292F"/>
    <w:rsid w:val="00327448"/>
    <w:rsid w:val="003374BE"/>
    <w:rsid w:val="00361BA2"/>
    <w:rsid w:val="00381775"/>
    <w:rsid w:val="003A6E4F"/>
    <w:rsid w:val="003D0D73"/>
    <w:rsid w:val="00493835"/>
    <w:rsid w:val="004C192A"/>
    <w:rsid w:val="004C39D0"/>
    <w:rsid w:val="004E1279"/>
    <w:rsid w:val="004E6DA8"/>
    <w:rsid w:val="00532E9E"/>
    <w:rsid w:val="005434CA"/>
    <w:rsid w:val="00557C9A"/>
    <w:rsid w:val="00576C5F"/>
    <w:rsid w:val="0057766C"/>
    <w:rsid w:val="00592494"/>
    <w:rsid w:val="005D108A"/>
    <w:rsid w:val="005F050A"/>
    <w:rsid w:val="00624D7F"/>
    <w:rsid w:val="0064489A"/>
    <w:rsid w:val="0064642C"/>
    <w:rsid w:val="00680ABB"/>
    <w:rsid w:val="006907EB"/>
    <w:rsid w:val="006A38FC"/>
    <w:rsid w:val="006D25DC"/>
    <w:rsid w:val="006F59BC"/>
    <w:rsid w:val="0070069D"/>
    <w:rsid w:val="007D146C"/>
    <w:rsid w:val="008415EC"/>
    <w:rsid w:val="008B799F"/>
    <w:rsid w:val="00953A32"/>
    <w:rsid w:val="00957141"/>
    <w:rsid w:val="00964455"/>
    <w:rsid w:val="0097304A"/>
    <w:rsid w:val="00A1202C"/>
    <w:rsid w:val="00A65EB6"/>
    <w:rsid w:val="00A8553E"/>
    <w:rsid w:val="00B50F9D"/>
    <w:rsid w:val="00B7246B"/>
    <w:rsid w:val="00B80002"/>
    <w:rsid w:val="00B9505B"/>
    <w:rsid w:val="00BB7EB9"/>
    <w:rsid w:val="00C570DB"/>
    <w:rsid w:val="00C66568"/>
    <w:rsid w:val="00C74899"/>
    <w:rsid w:val="00C953A6"/>
    <w:rsid w:val="00CA1F49"/>
    <w:rsid w:val="00CD0584"/>
    <w:rsid w:val="00CE24A5"/>
    <w:rsid w:val="00D15149"/>
    <w:rsid w:val="00D15294"/>
    <w:rsid w:val="00D722DB"/>
    <w:rsid w:val="00DE0356"/>
    <w:rsid w:val="00DE545B"/>
    <w:rsid w:val="00EC124B"/>
    <w:rsid w:val="00F70D91"/>
    <w:rsid w:val="00F77BD6"/>
    <w:rsid w:val="00F941C6"/>
    <w:rsid w:val="00FD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0A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0A50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070A5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70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070A50"/>
    <w:rPr>
      <w:vertAlign w:val="superscript"/>
    </w:rPr>
  </w:style>
  <w:style w:type="character" w:customStyle="1" w:styleId="apple-converted-space">
    <w:name w:val="apple-converted-space"/>
    <w:basedOn w:val="a0"/>
    <w:rsid w:val="00070A50"/>
  </w:style>
  <w:style w:type="character" w:styleId="a8">
    <w:name w:val="Emphasis"/>
    <w:qFormat/>
    <w:rsid w:val="00070A50"/>
    <w:rPr>
      <w:i/>
      <w:iCs/>
    </w:rPr>
  </w:style>
  <w:style w:type="paragraph" w:styleId="a9">
    <w:name w:val="List Paragraph"/>
    <w:basedOn w:val="a"/>
    <w:link w:val="aa"/>
    <w:uiPriority w:val="34"/>
    <w:qFormat/>
    <w:rsid w:val="00070A50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070A5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070A50"/>
    <w:rPr>
      <w:b/>
      <w:bCs/>
    </w:rPr>
  </w:style>
  <w:style w:type="paragraph" w:styleId="2">
    <w:name w:val="Body Text Indent 2"/>
    <w:basedOn w:val="a"/>
    <w:link w:val="20"/>
    <w:rsid w:val="00070A50"/>
    <w:pPr>
      <w:spacing w:after="120" w:line="480" w:lineRule="auto"/>
      <w:ind w:left="283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070A50"/>
    <w:rPr>
      <w:rFonts w:ascii="Cambria" w:eastAsia="Times New Roman" w:hAnsi="Cambria" w:cs="Times New Roman"/>
      <w:lang w:val="en-US" w:bidi="en-US"/>
    </w:rPr>
  </w:style>
  <w:style w:type="table" w:styleId="ac">
    <w:name w:val="Table Grid"/>
    <w:basedOn w:val="a1"/>
    <w:uiPriority w:val="59"/>
    <w:rsid w:val="00FD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59&amp;sel=c60" TargetMode="External"/><Relationship Id="rId13" Type="http://schemas.openxmlformats.org/officeDocument/2006/relationships/hyperlink" Target="https://lektsii.org/7-53005.html" TargetMode="External"/><Relationship Id="rId18" Type="http://schemas.openxmlformats.org/officeDocument/2006/relationships/hyperlink" Target="http://dspace.onu.edu.ua:8080/bitstream/handle/123456789/2683/271-282.pdf?sequence=1&amp;isAllowed=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uliacor@mail.ru" TargetMode="External"/><Relationship Id="rId12" Type="http://schemas.openxmlformats.org/officeDocument/2006/relationships/hyperlink" Target="http://www.spsl.nsc.ru" TargetMode="External"/><Relationship Id="rId17" Type="http://schemas.openxmlformats.org/officeDocument/2006/relationships/hyperlink" Target="https://pl.b-ok.cc/book/3123665/85b6a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v/informatsionno-analiticheskaya-deyatelnost-sluzhb-informatsii-po-kulture-i-iskusstvu-tsentralnyh-bibliotek-subektov-rf-iz-opyt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galektsii.ru/s9548t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journal/n/trudy-sankt-peterburgskogo-gosudarstvennogo-instituta-kultury" TargetMode="External"/><Relationship Id="rId10" Type="http://schemas.openxmlformats.org/officeDocument/2006/relationships/hyperlink" Target="http://intranet.gpntb.ru/subscribe/?art=2&amp;journal=ntb&amp;num=8&amp;year=2003" TargetMode="External"/><Relationship Id="rId19" Type="http://schemas.openxmlformats.org/officeDocument/2006/relationships/hyperlink" Target="http://clrf.nl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unb.ru/bgunb/biblonline/virtual_met.html" TargetMode="External"/><Relationship Id="rId14" Type="http://schemas.openxmlformats.org/officeDocument/2006/relationships/hyperlink" Target="http://ekollog.ru/metodicheskaya-deyatelenoste-municipalenih-bibliotek-amursk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kaf-bid02</dc:creator>
  <cp:keywords/>
  <dc:description/>
  <cp:lastModifiedBy>suetinaee</cp:lastModifiedBy>
  <cp:revision>5</cp:revision>
  <dcterms:created xsi:type="dcterms:W3CDTF">2020-03-23T09:49:00Z</dcterms:created>
  <dcterms:modified xsi:type="dcterms:W3CDTF">2020-03-24T06:56:00Z</dcterms:modified>
</cp:coreProperties>
</file>