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B8" w:rsidRDefault="00DE34B8" w:rsidP="00DE34B8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УЧЕБНО-МЕТОДИЧЕСКИЕ МАТЕРИАЛЫ ДЛЯ</w:t>
      </w:r>
    </w:p>
    <w:p w:rsidR="00DE34B8" w:rsidRDefault="00DE34B8" w:rsidP="00DE34B8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ОРГАНИЗАЦИИ ДИСТАНЦИОННОГО ОБУЧЕНИЯ</w:t>
      </w:r>
    </w:p>
    <w:tbl>
      <w:tblPr>
        <w:tblStyle w:val="a3"/>
        <w:tblW w:w="0" w:type="auto"/>
        <w:tblLook w:val="04A0"/>
      </w:tblPr>
      <w:tblGrid>
        <w:gridCol w:w="624"/>
        <w:gridCol w:w="3695"/>
        <w:gridCol w:w="5252"/>
      </w:tblGrid>
      <w:tr w:rsidR="002D542D" w:rsidTr="00DE34B8">
        <w:tc>
          <w:tcPr>
            <w:tcW w:w="624" w:type="dxa"/>
          </w:tcPr>
          <w:p w:rsidR="002D542D" w:rsidRDefault="002D542D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95" w:type="dxa"/>
          </w:tcPr>
          <w:p w:rsidR="002D542D" w:rsidRDefault="002D542D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252" w:type="dxa"/>
          </w:tcPr>
          <w:p w:rsidR="002D542D" w:rsidRDefault="006814D5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2D542D" w:rsidTr="00DE34B8">
        <w:tc>
          <w:tcPr>
            <w:tcW w:w="624" w:type="dxa"/>
          </w:tcPr>
          <w:p w:rsidR="002D542D" w:rsidRDefault="002D542D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95" w:type="dxa"/>
          </w:tcPr>
          <w:p w:rsidR="002D542D" w:rsidRDefault="002D542D" w:rsidP="006814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5252" w:type="dxa"/>
          </w:tcPr>
          <w:p w:rsidR="006814D5" w:rsidRDefault="006814D5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96AF8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ДАХ</w:t>
            </w:r>
            <w:r w:rsidR="00D96AF8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2D542D" w:rsidTr="00DE34B8">
        <w:tc>
          <w:tcPr>
            <w:tcW w:w="624" w:type="dxa"/>
          </w:tcPr>
          <w:p w:rsidR="002D542D" w:rsidRDefault="002D542D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95" w:type="dxa"/>
          </w:tcPr>
          <w:p w:rsidR="002D542D" w:rsidRDefault="002D542D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252" w:type="dxa"/>
          </w:tcPr>
          <w:p w:rsidR="002D542D" w:rsidRDefault="006814D5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Музыкальная критика</w:t>
            </w:r>
          </w:p>
        </w:tc>
      </w:tr>
      <w:tr w:rsidR="002D542D" w:rsidTr="00DE34B8">
        <w:tc>
          <w:tcPr>
            <w:tcW w:w="624" w:type="dxa"/>
          </w:tcPr>
          <w:p w:rsidR="002D542D" w:rsidRDefault="002D542D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95" w:type="dxa"/>
          </w:tcPr>
          <w:p w:rsidR="002D542D" w:rsidRDefault="002D542D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252" w:type="dxa"/>
          </w:tcPr>
          <w:p w:rsidR="002D542D" w:rsidRDefault="006814D5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 курс</w:t>
            </w:r>
          </w:p>
        </w:tc>
      </w:tr>
      <w:tr w:rsidR="002D542D" w:rsidTr="00DE34B8">
        <w:tc>
          <w:tcPr>
            <w:tcW w:w="624" w:type="dxa"/>
          </w:tcPr>
          <w:p w:rsidR="002D542D" w:rsidRDefault="002D542D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95" w:type="dxa"/>
          </w:tcPr>
          <w:p w:rsidR="002D542D" w:rsidRDefault="002D542D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252" w:type="dxa"/>
          </w:tcPr>
          <w:p w:rsidR="002D542D" w:rsidRDefault="00B60646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Синецкая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Т. М.</w:t>
            </w:r>
          </w:p>
        </w:tc>
      </w:tr>
      <w:tr w:rsidR="002D542D" w:rsidTr="00DE34B8">
        <w:tc>
          <w:tcPr>
            <w:tcW w:w="624" w:type="dxa"/>
          </w:tcPr>
          <w:p w:rsidR="002D542D" w:rsidRDefault="002D542D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95" w:type="dxa"/>
          </w:tcPr>
          <w:p w:rsidR="002D542D" w:rsidRDefault="002D542D" w:rsidP="006814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252" w:type="dxa"/>
          </w:tcPr>
          <w:p w:rsidR="006814D5" w:rsidRPr="006814D5" w:rsidRDefault="006814D5" w:rsidP="0068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5">
              <w:rPr>
                <w:rFonts w:ascii="Times New Roman" w:hAnsi="Times New Roman" w:cs="Times New Roman"/>
                <w:sz w:val="24"/>
                <w:szCs w:val="24"/>
              </w:rPr>
              <w:t>Электронная почта. Адрес:</w:t>
            </w:r>
          </w:p>
          <w:p w:rsidR="006814D5" w:rsidRPr="006814D5" w:rsidRDefault="006814D5" w:rsidP="0068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tatsin</w:t>
            </w:r>
            <w:proofErr w:type="spellEnd"/>
            <w:r w:rsidRPr="006814D5">
              <w:rPr>
                <w:rFonts w:ascii="Times New Roman" w:hAnsi="Times New Roman" w:cs="Times New Roman"/>
                <w:sz w:val="24"/>
                <w:szCs w:val="24"/>
              </w:rPr>
              <w:t>_1@</w:t>
            </w:r>
            <w:r w:rsidRPr="00681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681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1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814D5" w:rsidRPr="006814D5" w:rsidRDefault="006814D5" w:rsidP="0068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5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6814D5" w:rsidRPr="006814D5" w:rsidRDefault="006814D5" w:rsidP="0068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5">
              <w:rPr>
                <w:rFonts w:ascii="Times New Roman" w:hAnsi="Times New Roman" w:cs="Times New Roman"/>
                <w:sz w:val="24"/>
                <w:szCs w:val="24"/>
              </w:rPr>
              <w:t>89048038964</w:t>
            </w:r>
          </w:p>
          <w:p w:rsidR="006814D5" w:rsidRPr="006814D5" w:rsidRDefault="006814D5" w:rsidP="0068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5">
              <w:rPr>
                <w:rFonts w:ascii="Times New Roman" w:hAnsi="Times New Roman" w:cs="Times New Roman"/>
                <w:sz w:val="24"/>
                <w:szCs w:val="24"/>
              </w:rPr>
              <w:t xml:space="preserve">Т. М. </w:t>
            </w:r>
            <w:proofErr w:type="spellStart"/>
            <w:r w:rsidRPr="006814D5">
              <w:rPr>
                <w:rFonts w:ascii="Times New Roman" w:hAnsi="Times New Roman" w:cs="Times New Roman"/>
                <w:sz w:val="24"/>
                <w:szCs w:val="24"/>
              </w:rPr>
              <w:t>Синецкая</w:t>
            </w:r>
            <w:proofErr w:type="spellEnd"/>
          </w:p>
          <w:p w:rsidR="006814D5" w:rsidRPr="006814D5" w:rsidRDefault="006814D5" w:rsidP="0068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5">
              <w:rPr>
                <w:rFonts w:ascii="Times New Roman" w:hAnsi="Times New Roman" w:cs="Times New Roman"/>
                <w:sz w:val="24"/>
                <w:szCs w:val="24"/>
              </w:rPr>
              <w:t>Все контакты по расписанию</w:t>
            </w:r>
          </w:p>
          <w:p w:rsidR="006814D5" w:rsidRDefault="006814D5" w:rsidP="0068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5">
              <w:rPr>
                <w:rFonts w:ascii="Times New Roman" w:hAnsi="Times New Roman" w:cs="Times New Roman"/>
                <w:sz w:val="24"/>
                <w:szCs w:val="24"/>
              </w:rPr>
              <w:t>Дневники посещённый музыкальных событий и Презентацию «Музыкального обозрения» присылать по электронной поч</w:t>
            </w:r>
            <w:r w:rsidR="00EE0B60">
              <w:rPr>
                <w:rFonts w:ascii="Times New Roman" w:hAnsi="Times New Roman" w:cs="Times New Roman"/>
                <w:sz w:val="24"/>
                <w:szCs w:val="24"/>
              </w:rPr>
              <w:t>те в день занятий по расписанию – 1 апреля</w:t>
            </w:r>
          </w:p>
          <w:p w:rsidR="00EE0B60" w:rsidRPr="008119D0" w:rsidRDefault="00EE0B60" w:rsidP="006814D5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задание – две рецензии на музыкальное событие и художественный текст – так же, 8 апреля</w:t>
            </w:r>
          </w:p>
        </w:tc>
      </w:tr>
      <w:tr w:rsidR="002D542D" w:rsidTr="00DE34B8">
        <w:tc>
          <w:tcPr>
            <w:tcW w:w="624" w:type="dxa"/>
          </w:tcPr>
          <w:p w:rsidR="002D542D" w:rsidRDefault="002D542D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95" w:type="dxa"/>
          </w:tcPr>
          <w:p w:rsidR="002D542D" w:rsidRDefault="002D542D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252" w:type="dxa"/>
          </w:tcPr>
          <w:p w:rsidR="002D542D" w:rsidRDefault="006814D5" w:rsidP="0001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5">
              <w:rPr>
                <w:rFonts w:ascii="Times New Roman" w:hAnsi="Times New Roman" w:cs="Times New Roman"/>
                <w:sz w:val="24"/>
                <w:szCs w:val="24"/>
              </w:rPr>
              <w:t>Всероссийская газета «Музыкальное обозрение»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выдана студентам на руки по 3-4 экземпляра каждому для ознакомления и презентации</w:t>
            </w:r>
          </w:p>
          <w:p w:rsidR="007D2E87" w:rsidRPr="006814D5" w:rsidRDefault="007D2E87" w:rsidP="0001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«Автограф» -- база для рецензии на художественный текст.</w:t>
            </w:r>
          </w:p>
        </w:tc>
      </w:tr>
      <w:tr w:rsidR="002D542D" w:rsidTr="00DE34B8">
        <w:tc>
          <w:tcPr>
            <w:tcW w:w="624" w:type="dxa"/>
          </w:tcPr>
          <w:p w:rsidR="002D542D" w:rsidRDefault="002D542D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95" w:type="dxa"/>
          </w:tcPr>
          <w:p w:rsidR="002D542D" w:rsidRDefault="002D542D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252" w:type="dxa"/>
          </w:tcPr>
          <w:p w:rsidR="002D542D" w:rsidRPr="006814D5" w:rsidRDefault="006814D5" w:rsidP="0001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D5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6814D5" w:rsidRDefault="00287FAA" w:rsidP="006814D5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14D5" w:rsidRPr="006814D5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</w:tbl>
    <w:p w:rsidR="002D542D" w:rsidRDefault="002D542D" w:rsidP="002D542D"/>
    <w:p w:rsidR="006814D5" w:rsidRPr="00013FD7" w:rsidRDefault="006814D5" w:rsidP="006814D5">
      <w:pPr>
        <w:spacing w:after="0" w:line="240" w:lineRule="auto"/>
        <w:jc w:val="center"/>
        <w:rPr>
          <w:b/>
          <w:szCs w:val="24"/>
        </w:rPr>
      </w:pPr>
      <w:r w:rsidRPr="00013FD7">
        <w:rPr>
          <w:b/>
          <w:szCs w:val="24"/>
        </w:rPr>
        <w:t>Инструкция для ст</w:t>
      </w:r>
      <w:r>
        <w:rPr>
          <w:b/>
          <w:szCs w:val="24"/>
        </w:rPr>
        <w:t>удентов по выполнению задания</w:t>
      </w:r>
    </w:p>
    <w:p w:rsidR="006814D5" w:rsidRPr="00013FD7" w:rsidRDefault="006814D5" w:rsidP="006814D5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814D5" w:rsidRDefault="006814D5" w:rsidP="006814D5">
      <w:pPr>
        <w:tabs>
          <w:tab w:val="left" w:pos="0"/>
          <w:tab w:val="left" w:pos="495"/>
        </w:tabs>
        <w:spacing w:after="0" w:line="240" w:lineRule="auto"/>
        <w:jc w:val="center"/>
      </w:pPr>
    </w:p>
    <w:p w:rsidR="006814D5" w:rsidRPr="006A0341" w:rsidRDefault="006814D5" w:rsidP="006814D5">
      <w:pPr>
        <w:tabs>
          <w:tab w:val="left" w:pos="0"/>
          <w:tab w:val="left" w:pos="495"/>
        </w:tabs>
        <w:spacing w:after="0" w:line="240" w:lineRule="auto"/>
        <w:jc w:val="center"/>
      </w:pPr>
      <w:r>
        <w:t xml:space="preserve">Задания для </w:t>
      </w:r>
      <w:r w:rsidR="00B60646" w:rsidRPr="00B60646">
        <w:t>4</w:t>
      </w:r>
      <w:r w:rsidRPr="006A0341">
        <w:t xml:space="preserve"> курса</w:t>
      </w:r>
      <w:r>
        <w:t xml:space="preserve"> (</w:t>
      </w:r>
      <w:r w:rsidR="00B60646">
        <w:t xml:space="preserve">410 </w:t>
      </w:r>
      <w:proofErr w:type="spellStart"/>
      <w:r w:rsidR="00B60646">
        <w:t>дхб</w:t>
      </w:r>
      <w:proofErr w:type="spellEnd"/>
      <w:r w:rsidR="00D96AF8">
        <w:t>) на</w:t>
      </w:r>
      <w:r w:rsidR="00B60646">
        <w:t xml:space="preserve"> </w:t>
      </w:r>
      <w:r w:rsidR="00B60646" w:rsidRPr="00287FAA">
        <w:rPr>
          <w:b/>
        </w:rPr>
        <w:t>1 апреля</w:t>
      </w:r>
    </w:p>
    <w:p w:rsidR="00DE34B8" w:rsidRDefault="00DE34B8" w:rsidP="006814D5">
      <w:pPr>
        <w:tabs>
          <w:tab w:val="left" w:pos="0"/>
          <w:tab w:val="left" w:pos="495"/>
        </w:tabs>
        <w:spacing w:after="0" w:line="240" w:lineRule="auto"/>
        <w:jc w:val="center"/>
      </w:pPr>
    </w:p>
    <w:p w:rsidR="006814D5" w:rsidRPr="00182198" w:rsidRDefault="006814D5" w:rsidP="006814D5">
      <w:pPr>
        <w:tabs>
          <w:tab w:val="left" w:pos="0"/>
          <w:tab w:val="left" w:pos="495"/>
        </w:tabs>
        <w:spacing w:after="0" w:line="240" w:lineRule="auto"/>
        <w:jc w:val="center"/>
      </w:pPr>
      <w:r w:rsidRPr="00182198">
        <w:t>Задание № 1.</w:t>
      </w:r>
    </w:p>
    <w:p w:rsidR="006814D5" w:rsidRPr="00287FAA" w:rsidRDefault="006814D5" w:rsidP="00DE34B8">
      <w:pPr>
        <w:spacing w:after="0" w:line="240" w:lineRule="auto"/>
        <w:jc w:val="center"/>
      </w:pPr>
      <w:r w:rsidRPr="00287FAA">
        <w:t>Тема: Рецензия и её разновидности. Аннотация. Презентация. Эссе.</w:t>
      </w:r>
    </w:p>
    <w:p w:rsidR="00B60646" w:rsidRPr="00287FAA" w:rsidRDefault="00B60646" w:rsidP="00DE34B8">
      <w:pPr>
        <w:tabs>
          <w:tab w:val="left" w:pos="0"/>
        </w:tabs>
        <w:spacing w:after="0" w:line="240" w:lineRule="auto"/>
        <w:jc w:val="center"/>
        <w:rPr>
          <w:i/>
        </w:rPr>
      </w:pPr>
      <w:r w:rsidRPr="00287FAA">
        <w:rPr>
          <w:i/>
        </w:rPr>
        <w:t>Вопросы для проработки.:</w:t>
      </w:r>
    </w:p>
    <w:p w:rsidR="00B60646" w:rsidRPr="00287FAA" w:rsidRDefault="00B60646" w:rsidP="00DE34B8">
      <w:pPr>
        <w:tabs>
          <w:tab w:val="left" w:pos="0"/>
        </w:tabs>
        <w:spacing w:after="0" w:line="240" w:lineRule="auto"/>
        <w:ind w:firstLine="851"/>
        <w:jc w:val="both"/>
      </w:pPr>
      <w:r w:rsidRPr="00287FAA">
        <w:t>- Характеристика рецензии как жанра, сравнительные особе</w:t>
      </w:r>
      <w:r w:rsidR="00EE0B60">
        <w:t xml:space="preserve">нности рецензии с информацией, </w:t>
      </w:r>
      <w:r w:rsidRPr="00287FAA">
        <w:t>заметкой, критической статьёй;</w:t>
      </w:r>
    </w:p>
    <w:p w:rsidR="00B60646" w:rsidRPr="00287FAA" w:rsidRDefault="00B60646" w:rsidP="00DE34B8">
      <w:pPr>
        <w:tabs>
          <w:tab w:val="left" w:pos="0"/>
        </w:tabs>
        <w:spacing w:after="0" w:line="240" w:lineRule="auto"/>
        <w:ind w:firstLine="851"/>
        <w:jc w:val="both"/>
      </w:pPr>
      <w:r w:rsidRPr="00287FAA">
        <w:t>- Варианты структуры рецензии, примеры рецензий разных авторов</w:t>
      </w:r>
    </w:p>
    <w:p w:rsidR="00B60646" w:rsidRPr="00287FAA" w:rsidRDefault="00B60646" w:rsidP="00DE34B8">
      <w:pPr>
        <w:tabs>
          <w:tab w:val="left" w:pos="0"/>
        </w:tabs>
        <w:spacing w:after="0" w:line="240" w:lineRule="auto"/>
        <w:ind w:firstLine="851"/>
        <w:jc w:val="both"/>
      </w:pPr>
      <w:r w:rsidRPr="00287FAA">
        <w:t>- Особенности языковых средств рецензий;</w:t>
      </w:r>
    </w:p>
    <w:p w:rsidR="00B60646" w:rsidRPr="00287FAA" w:rsidRDefault="00B60646" w:rsidP="00DE34B8">
      <w:pPr>
        <w:tabs>
          <w:tab w:val="left" w:pos="1260"/>
        </w:tabs>
        <w:spacing w:after="0" w:line="240" w:lineRule="auto"/>
        <w:ind w:firstLine="851"/>
        <w:jc w:val="both"/>
        <w:rPr>
          <w:b/>
        </w:rPr>
      </w:pPr>
      <w:r w:rsidRPr="00287FAA">
        <w:t xml:space="preserve">- Осуществляется также презентация всероссийской национальной газеты «Музыкальное обозрение». Презентация «Музыкального обозрения» </w:t>
      </w:r>
      <w:r w:rsidRPr="00287FAA">
        <w:lastRenderedPageBreak/>
        <w:t xml:space="preserve">делается каждым студентом на основе прочтения и подробного анализа 3 – 4-х  номеров газеты. Цель работы – в краткой, яркой и убедительной форме охарактеризовать особенности газеты, представить её масштаб, значимость для музыкальной культуры России, основные рубрики, дизайн и т.д. Материал должен сочетать рекламный и аналитический подходы к освещению. Ценность работы возрастёт, если удастся сказать о языке и стиле газеты, выделить наиболее интересные рубрики или конкретные материалы, «героев» и авторов газеты, жанры, представленные на её страницах. Данная тема весьма объёмна, но необходимо создать лаконичный, но ёмкий текст.                                                      </w:t>
      </w:r>
    </w:p>
    <w:p w:rsidR="00DE34B8" w:rsidRDefault="00DE34B8" w:rsidP="00DE34B8">
      <w:pPr>
        <w:tabs>
          <w:tab w:val="left" w:pos="1260"/>
        </w:tabs>
        <w:spacing w:after="0" w:line="240" w:lineRule="auto"/>
        <w:jc w:val="center"/>
        <w:rPr>
          <w:i/>
        </w:rPr>
      </w:pPr>
    </w:p>
    <w:p w:rsidR="00B60646" w:rsidRPr="00287FAA" w:rsidRDefault="00B60646" w:rsidP="00DE34B8">
      <w:pPr>
        <w:tabs>
          <w:tab w:val="left" w:pos="1260"/>
        </w:tabs>
        <w:spacing w:after="0" w:line="240" w:lineRule="auto"/>
        <w:jc w:val="center"/>
        <w:rPr>
          <w:i/>
        </w:rPr>
      </w:pPr>
      <w:r w:rsidRPr="00287FAA">
        <w:rPr>
          <w:i/>
        </w:rPr>
        <w:t xml:space="preserve">Литература: </w:t>
      </w:r>
    </w:p>
    <w:p w:rsidR="00B60646" w:rsidRPr="00287FAA" w:rsidRDefault="00B60646" w:rsidP="00DE34B8">
      <w:pPr>
        <w:tabs>
          <w:tab w:val="left" w:pos="1260"/>
        </w:tabs>
        <w:spacing w:after="0" w:line="240" w:lineRule="auto"/>
        <w:ind w:firstLine="709"/>
        <w:jc w:val="both"/>
      </w:pPr>
      <w:r w:rsidRPr="00287FAA">
        <w:t>-  Курышева, Т. А. Музыкальная журналистика и музыкальная критика : учеб. пособие для вузов / Т. А. Курышева. – М. : Изд-во ВЛАДОС-ПРЕСС, 2007. – С. 15 - 23; 63 - 92; 127; 211 - 220</w:t>
      </w:r>
    </w:p>
    <w:p w:rsidR="00B60646" w:rsidRPr="00287FAA" w:rsidRDefault="00B60646" w:rsidP="00DE34B8">
      <w:pPr>
        <w:tabs>
          <w:tab w:val="left" w:pos="1260"/>
        </w:tabs>
        <w:spacing w:after="0" w:line="240" w:lineRule="auto"/>
        <w:ind w:firstLine="709"/>
        <w:jc w:val="both"/>
      </w:pPr>
      <w:r w:rsidRPr="00287FAA">
        <w:t xml:space="preserve">- </w:t>
      </w:r>
      <w:proofErr w:type="spellStart"/>
      <w:r w:rsidRPr="00287FAA">
        <w:t>Бронфин</w:t>
      </w:r>
      <w:proofErr w:type="spellEnd"/>
      <w:r w:rsidRPr="00287FAA">
        <w:t>, Е. Ф. О современной музыкальной критике. – М. : «Музыка», 1977. – С. 58 – 86; 126 - 127; 153 - 155; 179 -180</w:t>
      </w:r>
    </w:p>
    <w:p w:rsidR="00B60646" w:rsidRPr="00287FAA" w:rsidRDefault="00B60646" w:rsidP="00DE34B8">
      <w:pPr>
        <w:tabs>
          <w:tab w:val="left" w:pos="1260"/>
        </w:tabs>
        <w:spacing w:after="0" w:line="240" w:lineRule="auto"/>
        <w:ind w:firstLine="709"/>
        <w:jc w:val="both"/>
      </w:pPr>
      <w:r w:rsidRPr="00287FAA">
        <w:t>- Коган, Г. М. Избранные статьи. – М. : «Советский композитор», 1972. – Вып.2. – С. 161 – 166; 260 – 264</w:t>
      </w:r>
    </w:p>
    <w:p w:rsidR="00B60646" w:rsidRPr="00287FAA" w:rsidRDefault="00B60646" w:rsidP="00DE34B8">
      <w:pPr>
        <w:tabs>
          <w:tab w:val="left" w:pos="1260"/>
        </w:tabs>
        <w:spacing w:after="0" w:line="240" w:lineRule="auto"/>
        <w:ind w:firstLine="709"/>
        <w:jc w:val="both"/>
      </w:pPr>
      <w:r w:rsidRPr="00287FAA">
        <w:t xml:space="preserve">- </w:t>
      </w:r>
      <w:proofErr w:type="spellStart"/>
      <w:r w:rsidRPr="00287FAA">
        <w:t>Онеггер</w:t>
      </w:r>
      <w:proofErr w:type="spellEnd"/>
      <w:r w:rsidRPr="00287FAA">
        <w:t xml:space="preserve">, А. О музыкальном искусстве : Пер. с фр. / </w:t>
      </w:r>
      <w:proofErr w:type="spellStart"/>
      <w:r w:rsidRPr="00287FAA">
        <w:t>Коммент</w:t>
      </w:r>
      <w:proofErr w:type="spellEnd"/>
      <w:r w:rsidRPr="00287FAA">
        <w:t>. В. Н. Александровой, В. И. Быкова. – Л. : Музыка,, 1979. – С. 201 - 204</w:t>
      </w:r>
    </w:p>
    <w:p w:rsidR="00B60646" w:rsidRPr="00287FAA" w:rsidRDefault="00B60646" w:rsidP="00DE34B8">
      <w:pPr>
        <w:spacing w:after="0" w:line="240" w:lineRule="auto"/>
        <w:jc w:val="center"/>
      </w:pPr>
    </w:p>
    <w:p w:rsidR="006814D5" w:rsidRPr="00287FAA" w:rsidRDefault="006814D5" w:rsidP="00DE34B8">
      <w:pPr>
        <w:tabs>
          <w:tab w:val="left" w:pos="0"/>
          <w:tab w:val="left" w:pos="495"/>
        </w:tabs>
        <w:spacing w:after="0" w:line="240" w:lineRule="auto"/>
        <w:jc w:val="center"/>
      </w:pPr>
      <w:r w:rsidRPr="00287FAA">
        <w:t>Задание № 2.</w:t>
      </w:r>
    </w:p>
    <w:p w:rsidR="006814D5" w:rsidRDefault="00B60646" w:rsidP="00DE34B8">
      <w:pPr>
        <w:spacing w:after="0" w:line="240" w:lineRule="auto"/>
        <w:ind w:firstLine="709"/>
        <w:jc w:val="both"/>
      </w:pPr>
      <w:r w:rsidRPr="00287FAA">
        <w:t>Осуществляется также представление Дневника посещённых музыкальных событий. Образцы подобных дневников были озвучены на уроках. Была возможность ознакомиться визуально с оформлением дневников. В условиях дистанционного общения защита дневника заменяется его проверкой преподавателем. Присылается в электронном виде по почте вместе с текстом презентации. 1 апреля 2020</w:t>
      </w:r>
    </w:p>
    <w:p w:rsidR="00EE0B60" w:rsidRPr="00287FAA" w:rsidRDefault="00EE0B60" w:rsidP="00DE34B8">
      <w:pPr>
        <w:spacing w:after="0" w:line="240" w:lineRule="auto"/>
      </w:pPr>
      <w:bookmarkStart w:id="0" w:name="_GoBack"/>
      <w:bookmarkEnd w:id="0"/>
    </w:p>
    <w:p w:rsidR="00B60646" w:rsidRPr="00287FAA" w:rsidRDefault="00B60646" w:rsidP="00DE34B8">
      <w:pPr>
        <w:spacing w:after="0" w:line="240" w:lineRule="auto"/>
      </w:pPr>
    </w:p>
    <w:p w:rsidR="00B60646" w:rsidRPr="00287FAA" w:rsidRDefault="00B60646" w:rsidP="00DE34B8">
      <w:pPr>
        <w:tabs>
          <w:tab w:val="left" w:pos="0"/>
          <w:tab w:val="left" w:pos="495"/>
        </w:tabs>
        <w:spacing w:after="0" w:line="240" w:lineRule="auto"/>
        <w:jc w:val="center"/>
      </w:pPr>
      <w:r w:rsidRPr="00287FAA">
        <w:t xml:space="preserve">Задания для </w:t>
      </w:r>
      <w:r w:rsidRPr="00287FAA">
        <w:rPr>
          <w:b/>
        </w:rPr>
        <w:t>8 апреля</w:t>
      </w:r>
      <w:r w:rsidRPr="00287FAA">
        <w:t>)</w:t>
      </w:r>
    </w:p>
    <w:p w:rsidR="006814D5" w:rsidRPr="00287FAA" w:rsidRDefault="006814D5" w:rsidP="00DE34B8">
      <w:pPr>
        <w:tabs>
          <w:tab w:val="left" w:pos="0"/>
          <w:tab w:val="left" w:pos="495"/>
        </w:tabs>
        <w:spacing w:after="0" w:line="240" w:lineRule="auto"/>
        <w:jc w:val="center"/>
      </w:pPr>
      <w:r w:rsidRPr="00287FAA">
        <w:t>Задание № 1.</w:t>
      </w:r>
    </w:p>
    <w:p w:rsidR="00B60646" w:rsidRPr="00287FAA" w:rsidRDefault="00287FAA" w:rsidP="00DE34B8">
      <w:pPr>
        <w:widowControl w:val="0"/>
        <w:spacing w:after="0" w:line="240" w:lineRule="auto"/>
        <w:jc w:val="center"/>
        <w:rPr>
          <w:b/>
        </w:rPr>
      </w:pPr>
      <w:r w:rsidRPr="00287FAA">
        <w:rPr>
          <w:b/>
        </w:rPr>
        <w:t>Тема:</w:t>
      </w:r>
      <w:r w:rsidR="00B60646" w:rsidRPr="00287FAA">
        <w:rPr>
          <w:b/>
        </w:rPr>
        <w:t xml:space="preserve"> «Музыкальное исполнение как объект рецензирования»  </w:t>
      </w:r>
    </w:p>
    <w:p w:rsidR="00B60646" w:rsidRPr="00287FAA" w:rsidRDefault="00B60646" w:rsidP="00DE34B8">
      <w:pPr>
        <w:tabs>
          <w:tab w:val="left" w:pos="0"/>
        </w:tabs>
        <w:spacing w:after="0" w:line="240" w:lineRule="auto"/>
        <w:ind w:firstLine="851"/>
        <w:jc w:val="both"/>
      </w:pPr>
      <w:r w:rsidRPr="00287FAA">
        <w:t>- Разновидности рецензий по жанровому музыкальному первоисточнику (на концерт, музыкальный спектакль, фестиваль, цикл событий, исполнительский конкурс, премьеру, музыкальную телепередачу и др.)</w:t>
      </w:r>
    </w:p>
    <w:p w:rsidR="00B60646" w:rsidRPr="00287FAA" w:rsidRDefault="00B60646" w:rsidP="00DE34B8">
      <w:pPr>
        <w:tabs>
          <w:tab w:val="left" w:pos="0"/>
        </w:tabs>
        <w:spacing w:after="0" w:line="240" w:lineRule="auto"/>
        <w:ind w:firstLine="851"/>
        <w:jc w:val="both"/>
      </w:pPr>
      <w:r w:rsidRPr="00287FAA">
        <w:t>- Специфика рецензии на исполнение классического музыкального произведения;</w:t>
      </w:r>
    </w:p>
    <w:p w:rsidR="00B60646" w:rsidRPr="00287FAA" w:rsidRDefault="00B60646" w:rsidP="00DE34B8">
      <w:pPr>
        <w:tabs>
          <w:tab w:val="left" w:pos="0"/>
        </w:tabs>
        <w:spacing w:after="0" w:line="240" w:lineRule="auto"/>
        <w:ind w:firstLine="851"/>
        <w:jc w:val="both"/>
      </w:pPr>
      <w:r w:rsidRPr="00287FAA">
        <w:t xml:space="preserve">- Особенности  рецензии на премьерные (премьерное) музыкальные события (событие); </w:t>
      </w:r>
    </w:p>
    <w:p w:rsidR="00B60646" w:rsidRPr="00287FAA" w:rsidRDefault="00B60646" w:rsidP="00DE34B8">
      <w:pPr>
        <w:tabs>
          <w:tab w:val="left" w:pos="0"/>
        </w:tabs>
        <w:spacing w:after="0" w:line="240" w:lineRule="auto"/>
        <w:ind w:firstLine="851"/>
        <w:jc w:val="both"/>
      </w:pPr>
      <w:r w:rsidRPr="00287FAA">
        <w:t xml:space="preserve">- Требования к рецензии на произведение синтетического типа; </w:t>
      </w:r>
    </w:p>
    <w:p w:rsidR="00B60646" w:rsidRPr="00287FAA" w:rsidRDefault="00B60646" w:rsidP="00DE34B8">
      <w:pPr>
        <w:tabs>
          <w:tab w:val="left" w:pos="0"/>
        </w:tabs>
        <w:spacing w:after="0" w:line="240" w:lineRule="auto"/>
        <w:ind w:firstLine="851"/>
        <w:jc w:val="both"/>
      </w:pPr>
      <w:r w:rsidRPr="00287FAA">
        <w:t xml:space="preserve">- </w:t>
      </w:r>
      <w:r w:rsidR="00287FAA" w:rsidRPr="00287FAA">
        <w:t xml:space="preserve">Создание </w:t>
      </w:r>
      <w:r w:rsidRPr="00287FAA">
        <w:t xml:space="preserve">собственной рецензии на выбранное музыкальное событие. Здесь важно представить и выразить в убедительной литературной форме собственные впечатления, суждения, оценки услышанного и увиденного в </w:t>
      </w:r>
      <w:r w:rsidRPr="00287FAA">
        <w:lastRenderedPageBreak/>
        <w:t xml:space="preserve">избранном музыкальном событии. Необходимо зафиксировать формальные характеристики события: что, где, когда происходило, кто участвовал, осуществлял руководство событием. В основной части сосредоточить внимание на сути происходящего, качестве исполнения (осуществления замысла). В процессе подготовки создавать варианты текста или его фрагментов, искать наиболее точный и убедительный окончательный текст. </w:t>
      </w:r>
    </w:p>
    <w:p w:rsidR="00DE34B8" w:rsidRDefault="00DE34B8" w:rsidP="00DE34B8">
      <w:pPr>
        <w:tabs>
          <w:tab w:val="left" w:pos="1260"/>
        </w:tabs>
        <w:spacing w:after="0" w:line="240" w:lineRule="auto"/>
        <w:jc w:val="center"/>
        <w:rPr>
          <w:i/>
        </w:rPr>
      </w:pPr>
    </w:p>
    <w:p w:rsidR="00B60646" w:rsidRPr="00287FAA" w:rsidRDefault="00B60646" w:rsidP="00DE34B8">
      <w:pPr>
        <w:tabs>
          <w:tab w:val="left" w:pos="1260"/>
        </w:tabs>
        <w:spacing w:after="0" w:line="240" w:lineRule="auto"/>
        <w:jc w:val="center"/>
        <w:rPr>
          <w:i/>
        </w:rPr>
      </w:pPr>
      <w:r w:rsidRPr="00287FAA">
        <w:rPr>
          <w:i/>
        </w:rPr>
        <w:t xml:space="preserve">Литература: Литература: </w:t>
      </w:r>
    </w:p>
    <w:p w:rsidR="00B60646" w:rsidRPr="00287FAA" w:rsidRDefault="00B60646" w:rsidP="00DE34B8">
      <w:pPr>
        <w:shd w:val="clear" w:color="auto" w:fill="FFFFFF"/>
        <w:spacing w:after="0" w:line="240" w:lineRule="auto"/>
        <w:ind w:firstLine="851"/>
        <w:jc w:val="both"/>
        <w:rPr>
          <w:color w:val="262626"/>
        </w:rPr>
      </w:pPr>
      <w:r w:rsidRPr="00287FAA">
        <w:rPr>
          <w:color w:val="000000"/>
          <w:shd w:val="clear" w:color="auto" w:fill="FFFFFF"/>
        </w:rPr>
        <w:t xml:space="preserve">- </w:t>
      </w:r>
      <w:proofErr w:type="spellStart"/>
      <w:r w:rsidRPr="00287FAA">
        <w:rPr>
          <w:color w:val="000000"/>
          <w:shd w:val="clear" w:color="auto" w:fill="FFFFFF"/>
        </w:rPr>
        <w:t>Холопова</w:t>
      </w:r>
      <w:proofErr w:type="spellEnd"/>
      <w:r w:rsidRPr="00287FAA">
        <w:rPr>
          <w:color w:val="000000"/>
          <w:shd w:val="clear" w:color="auto" w:fill="FFFFFF"/>
        </w:rPr>
        <w:t xml:space="preserve">, В.Н. Музыка как вид искусства [Электронный ресурс] : учебное пособие / В.Н. </w:t>
      </w:r>
      <w:proofErr w:type="spellStart"/>
      <w:r w:rsidRPr="00287FAA">
        <w:rPr>
          <w:color w:val="000000"/>
          <w:shd w:val="clear" w:color="auto" w:fill="FFFFFF"/>
        </w:rPr>
        <w:t>Холопова</w:t>
      </w:r>
      <w:proofErr w:type="spellEnd"/>
      <w:r w:rsidRPr="00287FAA">
        <w:rPr>
          <w:color w:val="000000"/>
          <w:shd w:val="clear" w:color="auto" w:fill="FFFFFF"/>
        </w:rPr>
        <w:t xml:space="preserve">. — Электрон. дан. — Санкт-Петербург : Лань, Планета музыки, 2014. — 320 с. — Режим доступа: https://e.lanbook.com/book/44767. — </w:t>
      </w:r>
      <w:proofErr w:type="spellStart"/>
      <w:r w:rsidRPr="00287FAA">
        <w:rPr>
          <w:color w:val="000000"/>
          <w:shd w:val="clear" w:color="auto" w:fill="FFFFFF"/>
        </w:rPr>
        <w:t>Загл</w:t>
      </w:r>
      <w:proofErr w:type="spellEnd"/>
      <w:r w:rsidRPr="00287FAA">
        <w:rPr>
          <w:color w:val="000000"/>
          <w:shd w:val="clear" w:color="auto" w:fill="FFFFFF"/>
        </w:rPr>
        <w:t>. с экрана.</w:t>
      </w:r>
    </w:p>
    <w:p w:rsidR="00B60646" w:rsidRPr="00287FAA" w:rsidRDefault="00B60646" w:rsidP="00DE34B8">
      <w:pPr>
        <w:shd w:val="clear" w:color="auto" w:fill="FFFFFF"/>
        <w:spacing w:after="0" w:line="240" w:lineRule="auto"/>
        <w:ind w:firstLine="851"/>
        <w:jc w:val="both"/>
      </w:pPr>
      <w:r w:rsidRPr="00287FAA">
        <w:rPr>
          <w:b/>
          <w:bCs/>
          <w:i/>
          <w:iCs/>
          <w:color w:val="262626"/>
        </w:rPr>
        <w:t> </w:t>
      </w:r>
      <w:r w:rsidRPr="00287FAA">
        <w:t>-  Курышева, Т. А. Музыкальная журналистика и музыкальная критика : учеб. пособие для вузов / Т. А. Курышева. – М. : Изд-во ВЛАДОС-ПРЕСС, 2007. – С. 15 - 23; 63 - 92; 127; 211 - 220</w:t>
      </w:r>
    </w:p>
    <w:p w:rsidR="00D96AF8" w:rsidRDefault="00D96AF8" w:rsidP="00DE34B8">
      <w:pPr>
        <w:tabs>
          <w:tab w:val="left" w:pos="0"/>
          <w:tab w:val="left" w:pos="495"/>
        </w:tabs>
        <w:spacing w:after="0" w:line="240" w:lineRule="auto"/>
        <w:jc w:val="center"/>
      </w:pPr>
    </w:p>
    <w:p w:rsidR="006814D5" w:rsidRPr="00287FAA" w:rsidRDefault="006814D5" w:rsidP="00DE34B8">
      <w:pPr>
        <w:tabs>
          <w:tab w:val="left" w:pos="0"/>
          <w:tab w:val="left" w:pos="495"/>
        </w:tabs>
        <w:spacing w:after="0" w:line="240" w:lineRule="auto"/>
        <w:jc w:val="center"/>
      </w:pPr>
      <w:r w:rsidRPr="00287FAA">
        <w:t>Задание № 2.</w:t>
      </w:r>
    </w:p>
    <w:p w:rsidR="006814D5" w:rsidRPr="00287FAA" w:rsidRDefault="00287FAA" w:rsidP="00DE34B8">
      <w:pPr>
        <w:spacing w:after="0" w:line="240" w:lineRule="auto"/>
        <w:ind w:firstLine="708"/>
        <w:jc w:val="both"/>
      </w:pPr>
      <w:r w:rsidRPr="00287FAA">
        <w:t>Написать рецензию на художественный текст</w:t>
      </w:r>
      <w:r>
        <w:t xml:space="preserve"> (базовый материал – статьи из журнала «Автограф. Челябинск-Арт»</w:t>
      </w:r>
      <w:r w:rsidRPr="00287FAA">
        <w:t>, выделив особенности композиции, логики изложения, кульминационных моментов, особенностей стилистики. Подчеркнуть особые средства выразительности языка, отдельных выражений и т.д.</w:t>
      </w:r>
    </w:p>
    <w:p w:rsidR="002D542D" w:rsidRDefault="00287FAA" w:rsidP="00DE34B8">
      <w:pPr>
        <w:spacing w:after="0" w:line="240" w:lineRule="auto"/>
        <w:ind w:firstLine="708"/>
        <w:jc w:val="both"/>
      </w:pPr>
      <w:r w:rsidRPr="00287FAA">
        <w:t>Материал прислать по электронной почте одновременно с рецензией на музыкальное событие 8 апреля.</w:t>
      </w:r>
      <w:r>
        <w:t xml:space="preserve"> Ориентироваться на прочитанные и проанализированные материалы на занятиях музыкальной критики</w:t>
      </w:r>
    </w:p>
    <w:p w:rsidR="007D2E87" w:rsidRDefault="007D2E87" w:rsidP="00DE34B8">
      <w:pPr>
        <w:spacing w:after="0" w:line="240" w:lineRule="auto"/>
        <w:ind w:firstLine="708"/>
        <w:jc w:val="both"/>
      </w:pPr>
    </w:p>
    <w:p w:rsidR="00287FAA" w:rsidRPr="00287FAA" w:rsidRDefault="00287FAA" w:rsidP="00DE34B8">
      <w:pPr>
        <w:spacing w:after="0" w:line="240" w:lineRule="auto"/>
        <w:ind w:firstLine="708"/>
        <w:jc w:val="both"/>
      </w:pPr>
      <w:r>
        <w:t>Журнал «Автограф» находится на руках. В случае пропуска данного занятия – взять журнал в библиотеке института и самому выбрать статью о музыке для рецензирования.</w:t>
      </w:r>
    </w:p>
    <w:sectPr w:rsidR="00287FAA" w:rsidRPr="00287FAA" w:rsidSect="000A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542D"/>
    <w:rsid w:val="000A20BD"/>
    <w:rsid w:val="00213D16"/>
    <w:rsid w:val="00287FAA"/>
    <w:rsid w:val="002D542D"/>
    <w:rsid w:val="006814D5"/>
    <w:rsid w:val="007D2E87"/>
    <w:rsid w:val="00936547"/>
    <w:rsid w:val="00B60646"/>
    <w:rsid w:val="00CB581C"/>
    <w:rsid w:val="00D96AF8"/>
    <w:rsid w:val="00DE34B8"/>
    <w:rsid w:val="00EE0B60"/>
    <w:rsid w:val="00FB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42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E34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2020-04-06T11:31:00Z</dcterms:created>
  <dcterms:modified xsi:type="dcterms:W3CDTF">2020-04-06T11:36:00Z</dcterms:modified>
</cp:coreProperties>
</file>