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67" w:rsidRDefault="00694E67" w:rsidP="00694E6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УЧЕБНО-МЕТОДИЧЕСКИЕ МАТЕРИАЛЫ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</w:p>
    <w:p w:rsidR="00694E67" w:rsidRDefault="00694E67" w:rsidP="00694E6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ОРГАНИЗАЦИИ ДИСТАНЦИОННОГО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694E67" w:rsidTr="004A6668">
        <w:tc>
          <w:tcPr>
            <w:tcW w:w="675" w:type="dxa"/>
          </w:tcPr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4927" w:type="dxa"/>
          </w:tcPr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ХФ</w:t>
            </w:r>
          </w:p>
        </w:tc>
      </w:tr>
      <w:tr w:rsidR="00694E67" w:rsidTr="004A6668">
        <w:tc>
          <w:tcPr>
            <w:tcW w:w="675" w:type="dxa"/>
          </w:tcPr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927" w:type="dxa"/>
          </w:tcPr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51.03.02 Народная художественная культура</w:t>
            </w:r>
          </w:p>
        </w:tc>
      </w:tr>
      <w:tr w:rsidR="00694E67" w:rsidTr="004A6668">
        <w:tc>
          <w:tcPr>
            <w:tcW w:w="675" w:type="dxa"/>
          </w:tcPr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27" w:type="dxa"/>
          </w:tcPr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хореографа</w:t>
            </w:r>
          </w:p>
        </w:tc>
      </w:tr>
      <w:tr w:rsidR="00694E67" w:rsidTr="004A6668">
        <w:tc>
          <w:tcPr>
            <w:tcW w:w="675" w:type="dxa"/>
          </w:tcPr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proofErr w:type="gramStart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ы) обучения</w:t>
            </w:r>
          </w:p>
        </w:tc>
        <w:tc>
          <w:tcPr>
            <w:tcW w:w="4927" w:type="dxa"/>
          </w:tcPr>
          <w:p w:rsidR="00694E67" w:rsidRPr="00437091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C212A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694E67" w:rsidTr="004A6668">
        <w:tc>
          <w:tcPr>
            <w:tcW w:w="675" w:type="dxa"/>
          </w:tcPr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27" w:type="dxa"/>
          </w:tcPr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Кособуцкая Наталья Юрьевна</w:t>
            </w:r>
          </w:p>
        </w:tc>
      </w:tr>
      <w:tr w:rsidR="00694E67" w:rsidTr="004A6668">
        <w:tc>
          <w:tcPr>
            <w:tcW w:w="675" w:type="dxa"/>
          </w:tcPr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 с педагогом</w:t>
            </w:r>
          </w:p>
        </w:tc>
        <w:tc>
          <w:tcPr>
            <w:tcW w:w="4927" w:type="dxa"/>
          </w:tcPr>
          <w:p w:rsidR="00694E67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педагога </w:t>
            </w:r>
          </w:p>
          <w:p w:rsidR="00694E67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–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 (закрытая) груп</w:t>
            </w: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па в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сети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мессенджеры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94E67" w:rsidTr="004A6668">
        <w:tc>
          <w:tcPr>
            <w:tcW w:w="675" w:type="dxa"/>
          </w:tcPr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</w:tcPr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4927" w:type="dxa"/>
          </w:tcPr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67" w:rsidTr="004A6668">
        <w:tc>
          <w:tcPr>
            <w:tcW w:w="675" w:type="dxa"/>
          </w:tcPr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694E67" w:rsidRPr="001B2BCD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4927" w:type="dxa"/>
          </w:tcPr>
          <w:p w:rsidR="00694E67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5492">
              <w:rPr>
                <w:rFonts w:ascii="Times New Roman" w:hAnsi="Times New Roman" w:cs="Times New Roman"/>
                <w:sz w:val="24"/>
                <w:szCs w:val="24"/>
              </w:rPr>
              <w:t xml:space="preserve"> 08.04.2020 (задание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4E67" w:rsidRDefault="00715492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="00694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04.2020-20.04.2020 (задание № 2</w:t>
            </w:r>
            <w:r w:rsidR="00694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4E67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492">
              <w:rPr>
                <w:rFonts w:ascii="Times New Roman" w:hAnsi="Times New Roman" w:cs="Times New Roman"/>
                <w:sz w:val="24"/>
                <w:szCs w:val="24"/>
              </w:rPr>
              <w:t>20.04.2020 (задание № 3</w:t>
            </w:r>
            <w:r w:rsidR="00ED48D6">
              <w:rPr>
                <w:rFonts w:ascii="Times New Roman" w:hAnsi="Times New Roman" w:cs="Times New Roman"/>
                <w:sz w:val="24"/>
                <w:szCs w:val="24"/>
              </w:rPr>
              <w:t>, 1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4E67" w:rsidRDefault="00694E67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- 27.04.2020 (задание № 3, 2 часть)</w:t>
            </w:r>
          </w:p>
          <w:p w:rsidR="00ED48D6" w:rsidRDefault="00ED48D6" w:rsidP="004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- 01.05.2020-30.05.2020 (задание № 3, 2 часть)</w:t>
            </w:r>
          </w:p>
          <w:p w:rsidR="00694E67" w:rsidRPr="001B2BCD" w:rsidRDefault="00694E67" w:rsidP="00E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- 01.06.2020 – 30.06.2020 </w:t>
            </w:r>
            <w:r w:rsidR="00ED48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8D6">
              <w:rPr>
                <w:rFonts w:ascii="Times New Roman" w:hAnsi="Times New Roman" w:cs="Times New Roman"/>
                <w:sz w:val="24"/>
                <w:szCs w:val="24"/>
              </w:rPr>
              <w:t>(задание № 4)</w:t>
            </w:r>
          </w:p>
        </w:tc>
      </w:tr>
    </w:tbl>
    <w:p w:rsidR="00694E67" w:rsidRDefault="00694E67" w:rsidP="00694E67">
      <w:pPr>
        <w:rPr>
          <w:rFonts w:ascii="Times New Roman" w:hAnsi="Times New Roman" w:cs="Times New Roman"/>
          <w:sz w:val="28"/>
          <w:szCs w:val="28"/>
        </w:rPr>
      </w:pPr>
    </w:p>
    <w:p w:rsidR="00694E67" w:rsidRPr="001B2BCD" w:rsidRDefault="00694E67" w:rsidP="00694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BCD">
        <w:rPr>
          <w:rFonts w:ascii="Times New Roman" w:hAnsi="Times New Roman" w:cs="Times New Roman"/>
          <w:sz w:val="28"/>
          <w:szCs w:val="28"/>
        </w:rPr>
        <w:t>Инструкция для студентов по выполнению задания</w:t>
      </w:r>
    </w:p>
    <w:p w:rsidR="00694E67" w:rsidRDefault="00694E67" w:rsidP="00694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CD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</w:t>
      </w:r>
      <w:r>
        <w:rPr>
          <w:rFonts w:ascii="Times New Roman" w:hAnsi="Times New Roman" w:cs="Times New Roman"/>
          <w:sz w:val="28"/>
          <w:szCs w:val="28"/>
        </w:rPr>
        <w:t>м объеме в соответствии с требо</w:t>
      </w:r>
      <w:r w:rsidRPr="001B2BCD">
        <w:rPr>
          <w:rFonts w:ascii="Times New Roman" w:hAnsi="Times New Roman" w:cs="Times New Roman"/>
          <w:sz w:val="28"/>
          <w:szCs w:val="28"/>
        </w:rPr>
        <w:t>ваниями и в указанный срок (см. таблицу). В случае затруднения при выполнен</w:t>
      </w:r>
      <w:r>
        <w:rPr>
          <w:rFonts w:ascii="Times New Roman" w:hAnsi="Times New Roman" w:cs="Times New Roman"/>
          <w:sz w:val="28"/>
          <w:szCs w:val="28"/>
        </w:rPr>
        <w:t>ии за</w:t>
      </w:r>
      <w:r w:rsidRPr="001B2BCD">
        <w:rPr>
          <w:rFonts w:ascii="Times New Roman" w:hAnsi="Times New Roman" w:cs="Times New Roman"/>
          <w:sz w:val="28"/>
          <w:szCs w:val="28"/>
        </w:rPr>
        <w:t>дания Вы можете обратиться к преподавателю за консультацией, используя тот способ связи, который указан в таблице.</w:t>
      </w:r>
    </w:p>
    <w:p w:rsidR="00694E67" w:rsidRDefault="00694E67" w:rsidP="00694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Pr="005608EF">
        <w:rPr>
          <w:rFonts w:ascii="Times New Roman" w:hAnsi="Times New Roman" w:cs="Times New Roman"/>
          <w:sz w:val="28"/>
          <w:szCs w:val="28"/>
        </w:rPr>
        <w:t>I</w:t>
      </w:r>
      <w:r w:rsidR="00A26293" w:rsidRPr="00A26293">
        <w:rPr>
          <w:rFonts w:ascii="Times New Roman" w:hAnsi="Times New Roman" w:cs="Times New Roman"/>
          <w:sz w:val="28"/>
          <w:szCs w:val="28"/>
        </w:rPr>
        <w:t>I</w:t>
      </w:r>
      <w:r w:rsidRPr="0056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(</w:t>
      </w:r>
      <w:r w:rsidRPr="001B2BCD">
        <w:rPr>
          <w:rFonts w:ascii="Times New Roman" w:hAnsi="Times New Roman" w:cs="Times New Roman"/>
          <w:sz w:val="28"/>
          <w:szCs w:val="28"/>
        </w:rPr>
        <w:t>группы</w:t>
      </w:r>
      <w:r w:rsidR="00A2629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05 БНХК)</w:t>
      </w:r>
    </w:p>
    <w:p w:rsidR="00694E67" w:rsidRDefault="00694E67" w:rsidP="00694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2BCD">
        <w:rPr>
          <w:rFonts w:ascii="Times New Roman" w:hAnsi="Times New Roman" w:cs="Times New Roman"/>
          <w:sz w:val="28"/>
          <w:szCs w:val="28"/>
        </w:rPr>
        <w:t>Задание № 1.</w:t>
      </w:r>
    </w:p>
    <w:p w:rsidR="00CD6026" w:rsidRPr="00CD6026" w:rsidRDefault="00CD6026" w:rsidP="00CD6026">
      <w:pPr>
        <w:jc w:val="both"/>
        <w:rPr>
          <w:rFonts w:ascii="Times New Roman" w:hAnsi="Times New Roman" w:cs="Times New Roman"/>
          <w:sz w:val="28"/>
          <w:szCs w:val="28"/>
        </w:rPr>
      </w:pPr>
      <w:r w:rsidRPr="00CD6026">
        <w:rPr>
          <w:rFonts w:ascii="Times New Roman" w:hAnsi="Times New Roman" w:cs="Times New Roman"/>
          <w:sz w:val="28"/>
          <w:szCs w:val="28"/>
        </w:rPr>
        <w:t>1.</w:t>
      </w:r>
      <w:r w:rsidRPr="00CD6026">
        <w:rPr>
          <w:rFonts w:ascii="Times New Roman" w:hAnsi="Times New Roman" w:cs="Times New Roman"/>
          <w:sz w:val="28"/>
          <w:szCs w:val="28"/>
        </w:rPr>
        <w:tab/>
        <w:t>Понятие фольклорный русский народный танец (определение, истоки формирования, сохранение, трансляция, передача от поколения к поколению; примеры: коллективы, хореографы, композиторы и музыка традиционного русского народного танца)</w:t>
      </w:r>
      <w:r w:rsidR="00E461F0">
        <w:rPr>
          <w:rFonts w:ascii="Times New Roman" w:hAnsi="Times New Roman" w:cs="Times New Roman"/>
          <w:sz w:val="28"/>
          <w:szCs w:val="28"/>
        </w:rPr>
        <w:t>;</w:t>
      </w:r>
    </w:p>
    <w:p w:rsidR="00CD6026" w:rsidRPr="00CD6026" w:rsidRDefault="00CD6026" w:rsidP="00CD6026">
      <w:pPr>
        <w:jc w:val="both"/>
        <w:rPr>
          <w:rFonts w:ascii="Times New Roman" w:hAnsi="Times New Roman" w:cs="Times New Roman"/>
          <w:sz w:val="28"/>
          <w:szCs w:val="28"/>
        </w:rPr>
      </w:pPr>
      <w:r w:rsidRPr="00CD6026">
        <w:rPr>
          <w:rFonts w:ascii="Times New Roman" w:hAnsi="Times New Roman" w:cs="Times New Roman"/>
          <w:sz w:val="28"/>
          <w:szCs w:val="28"/>
        </w:rPr>
        <w:t>2.</w:t>
      </w:r>
      <w:r w:rsidRPr="00CD6026">
        <w:rPr>
          <w:rFonts w:ascii="Times New Roman" w:hAnsi="Times New Roman" w:cs="Times New Roman"/>
          <w:sz w:val="28"/>
          <w:szCs w:val="28"/>
        </w:rPr>
        <w:tab/>
        <w:t>Традиционные (фольклорные) движения русского народного танца</w:t>
      </w:r>
      <w:r w:rsidR="00E461F0">
        <w:rPr>
          <w:rFonts w:ascii="Times New Roman" w:hAnsi="Times New Roman" w:cs="Times New Roman"/>
          <w:sz w:val="28"/>
          <w:szCs w:val="28"/>
        </w:rPr>
        <w:t>;</w:t>
      </w:r>
    </w:p>
    <w:p w:rsidR="00CD6026" w:rsidRPr="00CD6026" w:rsidRDefault="00CD6026" w:rsidP="00CD6026">
      <w:pPr>
        <w:jc w:val="both"/>
        <w:rPr>
          <w:rFonts w:ascii="Times New Roman" w:hAnsi="Times New Roman" w:cs="Times New Roman"/>
          <w:sz w:val="28"/>
          <w:szCs w:val="28"/>
        </w:rPr>
      </w:pPr>
      <w:r w:rsidRPr="00CD6026">
        <w:rPr>
          <w:rFonts w:ascii="Times New Roman" w:hAnsi="Times New Roman" w:cs="Times New Roman"/>
          <w:sz w:val="28"/>
          <w:szCs w:val="28"/>
        </w:rPr>
        <w:t>3.</w:t>
      </w:r>
      <w:r w:rsidRPr="00CD6026">
        <w:rPr>
          <w:rFonts w:ascii="Times New Roman" w:hAnsi="Times New Roman" w:cs="Times New Roman"/>
          <w:sz w:val="28"/>
          <w:szCs w:val="28"/>
        </w:rPr>
        <w:tab/>
        <w:t>Основные жанры русского народного танца их виды, типы</w:t>
      </w:r>
      <w:r w:rsidR="00E461F0">
        <w:rPr>
          <w:rFonts w:ascii="Times New Roman" w:hAnsi="Times New Roman" w:cs="Times New Roman"/>
          <w:sz w:val="28"/>
          <w:szCs w:val="28"/>
        </w:rPr>
        <w:t>;</w:t>
      </w:r>
    </w:p>
    <w:p w:rsidR="00CD6026" w:rsidRDefault="00CD6026" w:rsidP="00CD6026">
      <w:pPr>
        <w:jc w:val="both"/>
        <w:rPr>
          <w:rFonts w:ascii="Times New Roman" w:hAnsi="Times New Roman" w:cs="Times New Roman"/>
          <w:sz w:val="28"/>
          <w:szCs w:val="28"/>
        </w:rPr>
      </w:pPr>
      <w:r w:rsidRPr="00CD6026">
        <w:rPr>
          <w:rFonts w:ascii="Times New Roman" w:hAnsi="Times New Roman" w:cs="Times New Roman"/>
          <w:sz w:val="28"/>
          <w:szCs w:val="28"/>
        </w:rPr>
        <w:t>4.</w:t>
      </w:r>
      <w:r w:rsidRPr="00CD6026">
        <w:rPr>
          <w:rFonts w:ascii="Times New Roman" w:hAnsi="Times New Roman" w:cs="Times New Roman"/>
          <w:sz w:val="28"/>
          <w:szCs w:val="28"/>
        </w:rPr>
        <w:tab/>
        <w:t>Выразительные средства в русском народном танце: рисунок, лексика, песенно-музыкальное оформление, музыкальные инструменты, костюм, обувь, головные уборы, украшения и т. п. (на примере одной из областей Уральского региона России)</w:t>
      </w:r>
      <w:r w:rsidR="00E461F0">
        <w:rPr>
          <w:rFonts w:ascii="Times New Roman" w:hAnsi="Times New Roman" w:cs="Times New Roman"/>
          <w:sz w:val="28"/>
          <w:szCs w:val="28"/>
        </w:rPr>
        <w:t>;</w:t>
      </w:r>
    </w:p>
    <w:p w:rsidR="00E461F0" w:rsidRDefault="00CD6026" w:rsidP="00E46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</w:t>
      </w:r>
    </w:p>
    <w:p w:rsidR="00E461F0" w:rsidRDefault="00E461F0" w:rsidP="00E46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D6026" w:rsidRPr="00CD6026">
        <w:rPr>
          <w:rFonts w:ascii="Times New Roman" w:hAnsi="Times New Roman" w:cs="Times New Roman"/>
          <w:sz w:val="28"/>
          <w:szCs w:val="28"/>
        </w:rPr>
        <w:t>Провести исследовательскую работу по отысканию видеоматериала или печатного источника (книга, статья, информация от респондента и т. п.), констатирующего бытование какого-то русского народного танца, например, в глухой деревне, который еще никем не исполнялся, или, обработанный хореографом (сценизированный материал) и представлен зрителю, но вы точно можете р</w:t>
      </w:r>
      <w:r>
        <w:rPr>
          <w:rFonts w:ascii="Times New Roman" w:hAnsi="Times New Roman" w:cs="Times New Roman"/>
          <w:sz w:val="28"/>
          <w:szCs w:val="28"/>
        </w:rPr>
        <w:t>ассказать о месте его рождения.</w:t>
      </w:r>
    </w:p>
    <w:p w:rsidR="00E461F0" w:rsidRDefault="00E461F0" w:rsidP="00E46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6026" w:rsidRPr="00CD6026">
        <w:rPr>
          <w:rFonts w:ascii="Times New Roman" w:hAnsi="Times New Roman" w:cs="Times New Roman"/>
          <w:sz w:val="28"/>
          <w:szCs w:val="28"/>
        </w:rPr>
        <w:t xml:space="preserve">Структурировать и классифицировать движения унт. Провести аналитическую работу и произвести дифференциацию элементов и движений уральского народного танца по следующим позициям: жанровым особенностям, гендерным, стилистическим, техническим, сформировать группы движений унт т. </w:t>
      </w:r>
      <w:proofErr w:type="gramStart"/>
      <w:r w:rsidR="00CD6026" w:rsidRPr="00CD60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D6026" w:rsidRPr="00CD6026">
        <w:rPr>
          <w:rFonts w:ascii="Times New Roman" w:hAnsi="Times New Roman" w:cs="Times New Roman"/>
          <w:sz w:val="28"/>
          <w:szCs w:val="28"/>
        </w:rPr>
        <w:t>., чтобы они отвечали сущностно-образному  традиционному сод</w:t>
      </w:r>
      <w:r>
        <w:rPr>
          <w:rFonts w:ascii="Times New Roman" w:hAnsi="Times New Roman" w:cs="Times New Roman"/>
          <w:sz w:val="28"/>
          <w:szCs w:val="28"/>
        </w:rPr>
        <w:t xml:space="preserve">ержанию танцевальных форм. </w:t>
      </w:r>
    </w:p>
    <w:p w:rsidR="00E461F0" w:rsidRDefault="00E461F0" w:rsidP="00E46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D6026" w:rsidRPr="00CD6026">
        <w:rPr>
          <w:rFonts w:ascii="Times New Roman" w:hAnsi="Times New Roman" w:cs="Times New Roman"/>
          <w:sz w:val="28"/>
          <w:szCs w:val="28"/>
        </w:rPr>
        <w:t>Своеобразие области (по заданию):</w:t>
      </w:r>
      <w:r>
        <w:rPr>
          <w:rFonts w:ascii="Times New Roman" w:hAnsi="Times New Roman" w:cs="Times New Roman"/>
          <w:sz w:val="28"/>
          <w:szCs w:val="28"/>
        </w:rPr>
        <w:t xml:space="preserve"> общие сведения о культуре края;</w:t>
      </w:r>
    </w:p>
    <w:p w:rsidR="00E461F0" w:rsidRDefault="00E461F0" w:rsidP="00E46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D6026" w:rsidRPr="00CD6026">
        <w:rPr>
          <w:rFonts w:ascii="Times New Roman" w:hAnsi="Times New Roman" w:cs="Times New Roman"/>
          <w:sz w:val="28"/>
          <w:szCs w:val="28"/>
        </w:rPr>
        <w:t>Особенности танцевальной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026" w:rsidRDefault="00E461F0" w:rsidP="00715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D6026" w:rsidRPr="00CD6026">
        <w:rPr>
          <w:rFonts w:ascii="Times New Roman" w:hAnsi="Times New Roman" w:cs="Times New Roman"/>
          <w:sz w:val="28"/>
          <w:szCs w:val="28"/>
        </w:rPr>
        <w:t>Неповторимость движений, связанных с манерой, стилем исполнения, ритмо-мелодической особенностью, методически-техническ</w:t>
      </w:r>
      <w:r>
        <w:rPr>
          <w:rFonts w:ascii="Times New Roman" w:hAnsi="Times New Roman" w:cs="Times New Roman"/>
          <w:sz w:val="28"/>
          <w:szCs w:val="28"/>
        </w:rPr>
        <w:t>им приемом и т. п.</w:t>
      </w:r>
      <w:r w:rsidR="00715492">
        <w:rPr>
          <w:rFonts w:ascii="Times New Roman" w:hAnsi="Times New Roman" w:cs="Times New Roman"/>
          <w:sz w:val="28"/>
          <w:szCs w:val="28"/>
        </w:rPr>
        <w:t xml:space="preserve"> (о</w:t>
      </w:r>
      <w:r w:rsidR="00CD6026" w:rsidRPr="00CD6026">
        <w:rPr>
          <w:rFonts w:ascii="Times New Roman" w:hAnsi="Times New Roman" w:cs="Times New Roman"/>
          <w:sz w:val="28"/>
          <w:szCs w:val="28"/>
        </w:rPr>
        <w:t>собе</w:t>
      </w:r>
      <w:r>
        <w:rPr>
          <w:rFonts w:ascii="Times New Roman" w:hAnsi="Times New Roman" w:cs="Times New Roman"/>
          <w:sz w:val="28"/>
          <w:szCs w:val="28"/>
        </w:rPr>
        <w:t>нности положения и движения рук;</w:t>
      </w:r>
      <w:r w:rsidR="00715492">
        <w:rPr>
          <w:rFonts w:ascii="Times New Roman" w:hAnsi="Times New Roman" w:cs="Times New Roman"/>
          <w:sz w:val="28"/>
          <w:szCs w:val="28"/>
        </w:rPr>
        <w:t xml:space="preserve"> в</w:t>
      </w:r>
      <w:r w:rsidR="00CD6026" w:rsidRPr="00CD6026">
        <w:rPr>
          <w:rFonts w:ascii="Times New Roman" w:hAnsi="Times New Roman" w:cs="Times New Roman"/>
          <w:sz w:val="28"/>
          <w:szCs w:val="28"/>
        </w:rPr>
        <w:t>заимодействия исполнит</w:t>
      </w:r>
      <w:r>
        <w:rPr>
          <w:rFonts w:ascii="Times New Roman" w:hAnsi="Times New Roman" w:cs="Times New Roman"/>
          <w:sz w:val="28"/>
          <w:szCs w:val="28"/>
        </w:rPr>
        <w:t>елей в паре, в группе, в массе;</w:t>
      </w:r>
      <w:r w:rsidR="00715492">
        <w:rPr>
          <w:rFonts w:ascii="Times New Roman" w:hAnsi="Times New Roman" w:cs="Times New Roman"/>
          <w:sz w:val="28"/>
          <w:szCs w:val="28"/>
        </w:rPr>
        <w:t xml:space="preserve"> в</w:t>
      </w:r>
      <w:r w:rsidR="00CD6026" w:rsidRPr="00CD6026">
        <w:rPr>
          <w:rFonts w:ascii="Times New Roman" w:hAnsi="Times New Roman" w:cs="Times New Roman"/>
          <w:sz w:val="28"/>
          <w:szCs w:val="28"/>
        </w:rPr>
        <w:t>ыразительные средства: ри</w:t>
      </w:r>
      <w:r>
        <w:rPr>
          <w:rFonts w:ascii="Times New Roman" w:hAnsi="Times New Roman" w:cs="Times New Roman"/>
          <w:sz w:val="28"/>
          <w:szCs w:val="28"/>
        </w:rPr>
        <w:t>сунок, построения, перестроения;</w:t>
      </w:r>
      <w:r w:rsidR="00715492">
        <w:rPr>
          <w:rFonts w:ascii="Times New Roman" w:hAnsi="Times New Roman" w:cs="Times New Roman"/>
          <w:sz w:val="28"/>
          <w:szCs w:val="28"/>
        </w:rPr>
        <w:t xml:space="preserve"> п</w:t>
      </w:r>
      <w:r w:rsidR="00CD6026" w:rsidRPr="00CD6026">
        <w:rPr>
          <w:rFonts w:ascii="Times New Roman" w:hAnsi="Times New Roman" w:cs="Times New Roman"/>
          <w:sz w:val="28"/>
          <w:szCs w:val="28"/>
        </w:rPr>
        <w:t>есенно-музыкальное или ритмическое оформление в танце</w:t>
      </w:r>
      <w:r w:rsidR="0071549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461F0" w:rsidRDefault="00A26293" w:rsidP="00E46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3.</w:t>
      </w:r>
    </w:p>
    <w:p w:rsidR="00F559F7" w:rsidRDefault="00CD6026" w:rsidP="00E46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F0">
        <w:rPr>
          <w:rFonts w:ascii="Times New Roman" w:hAnsi="Times New Roman" w:cs="Times New Roman"/>
          <w:sz w:val="28"/>
          <w:szCs w:val="28"/>
        </w:rPr>
        <w:t xml:space="preserve">Создать танцевальную композицию (прием интерпретации, импровизации) на основе </w:t>
      </w:r>
      <w:r w:rsidR="00E461F0">
        <w:rPr>
          <w:rFonts w:ascii="Times New Roman" w:hAnsi="Times New Roman" w:cs="Times New Roman"/>
          <w:sz w:val="28"/>
          <w:szCs w:val="28"/>
        </w:rPr>
        <w:t xml:space="preserve">подготовленного </w:t>
      </w:r>
      <w:r w:rsidRPr="00E461F0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="00E461F0">
        <w:rPr>
          <w:rFonts w:ascii="Times New Roman" w:hAnsi="Times New Roman" w:cs="Times New Roman"/>
          <w:sz w:val="28"/>
          <w:szCs w:val="28"/>
        </w:rPr>
        <w:t>предыдущих заданий</w:t>
      </w:r>
      <w:r w:rsidR="00715492">
        <w:rPr>
          <w:rFonts w:ascii="Times New Roman" w:hAnsi="Times New Roman" w:cs="Times New Roman"/>
          <w:sz w:val="28"/>
          <w:szCs w:val="28"/>
        </w:rPr>
        <w:t>:</w:t>
      </w:r>
    </w:p>
    <w:p w:rsidR="005F5CA1" w:rsidRDefault="00715492" w:rsidP="00715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1-часть: </w:t>
      </w:r>
    </w:p>
    <w:p w:rsidR="005F5CA1" w:rsidRDefault="005F5CA1" w:rsidP="005F5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выявленная и</w:t>
      </w:r>
      <w:r w:rsidR="00715492" w:rsidRPr="00715492">
        <w:rPr>
          <w:rFonts w:ascii="Times New Roman" w:hAnsi="Times New Roman" w:cs="Times New Roman"/>
          <w:sz w:val="28"/>
          <w:szCs w:val="28"/>
        </w:rPr>
        <w:t>нформация о танцевальном фольклоре, его особенности, значение, функция, форма пребывания (магия, ритуал, обряд, традиция, праздник, танцевальная форма (игра, забава, хоровод, пляска), назначение (вчера-сегодня);</w:t>
      </w:r>
      <w:proofErr w:type="gramEnd"/>
    </w:p>
    <w:p w:rsidR="005F5CA1" w:rsidRDefault="005F5CA1" w:rsidP="005F5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обозначить х</w:t>
      </w:r>
      <w:r w:rsidR="00715492" w:rsidRPr="00715492">
        <w:rPr>
          <w:rFonts w:ascii="Times New Roman" w:hAnsi="Times New Roman" w:cs="Times New Roman"/>
          <w:sz w:val="28"/>
          <w:szCs w:val="28"/>
        </w:rPr>
        <w:t>арактерные движения, рисунки, взаимодействия в паре, тройке, группе и соответствующие положения рук (традиционные, преобразованные, стилистические, м</w:t>
      </w:r>
      <w:r>
        <w:rPr>
          <w:rFonts w:ascii="Times New Roman" w:hAnsi="Times New Roman" w:cs="Times New Roman"/>
          <w:sz w:val="28"/>
          <w:szCs w:val="28"/>
        </w:rPr>
        <w:t>анерные, танцевальные, бытовые);</w:t>
      </w:r>
      <w:proofErr w:type="gramEnd"/>
    </w:p>
    <w:p w:rsidR="005F5CA1" w:rsidRDefault="005F5CA1" w:rsidP="005F5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715492" w:rsidRPr="00715492">
        <w:rPr>
          <w:rFonts w:ascii="Times New Roman" w:hAnsi="Times New Roman" w:cs="Times New Roman"/>
          <w:sz w:val="28"/>
          <w:szCs w:val="28"/>
        </w:rPr>
        <w:t>узыка</w:t>
      </w:r>
      <w:proofErr w:type="gramEnd"/>
      <w:r w:rsidR="00715492" w:rsidRPr="00715492">
        <w:rPr>
          <w:rFonts w:ascii="Times New Roman" w:hAnsi="Times New Roman" w:cs="Times New Roman"/>
          <w:sz w:val="28"/>
          <w:szCs w:val="28"/>
        </w:rPr>
        <w:t>, ее автор</w:t>
      </w:r>
      <w:r>
        <w:rPr>
          <w:rFonts w:ascii="Times New Roman" w:hAnsi="Times New Roman" w:cs="Times New Roman"/>
          <w:sz w:val="28"/>
          <w:szCs w:val="28"/>
        </w:rPr>
        <w:t>е; е</w:t>
      </w:r>
      <w:r w:rsidR="00715492" w:rsidRPr="00715492">
        <w:rPr>
          <w:rFonts w:ascii="Times New Roman" w:hAnsi="Times New Roman" w:cs="Times New Roman"/>
          <w:sz w:val="28"/>
          <w:szCs w:val="28"/>
        </w:rPr>
        <w:t>сли песенное сопровожд</w:t>
      </w:r>
      <w:r>
        <w:rPr>
          <w:rFonts w:ascii="Times New Roman" w:hAnsi="Times New Roman" w:cs="Times New Roman"/>
          <w:sz w:val="28"/>
          <w:szCs w:val="28"/>
        </w:rPr>
        <w:t>ение, то текст песни и ее автор; произвести разбор музыки, отметив</w:t>
      </w:r>
      <w:r w:rsidR="00715492" w:rsidRPr="00715492">
        <w:rPr>
          <w:rFonts w:ascii="Times New Roman" w:hAnsi="Times New Roman" w:cs="Times New Roman"/>
          <w:sz w:val="28"/>
          <w:szCs w:val="28"/>
        </w:rPr>
        <w:t xml:space="preserve"> ритмо-мелодические, национальные, местностные своеобразия музыкального произв</w:t>
      </w:r>
      <w:r>
        <w:rPr>
          <w:rFonts w:ascii="Times New Roman" w:hAnsi="Times New Roman" w:cs="Times New Roman"/>
          <w:sz w:val="28"/>
          <w:szCs w:val="28"/>
        </w:rPr>
        <w:t xml:space="preserve">едения,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программные особенности; п</w:t>
      </w:r>
      <w:r w:rsidR="00715492" w:rsidRPr="00715492">
        <w:rPr>
          <w:rFonts w:ascii="Times New Roman" w:hAnsi="Times New Roman" w:cs="Times New Roman"/>
          <w:sz w:val="28"/>
          <w:szCs w:val="28"/>
        </w:rPr>
        <w:t>одготовить фонограммы образца и собственной постановки;</w:t>
      </w:r>
    </w:p>
    <w:p w:rsidR="005F5CA1" w:rsidRDefault="005F5CA1" w:rsidP="005F5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15492" w:rsidRPr="007154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мпозиция (композиционный план);</w:t>
      </w:r>
    </w:p>
    <w:p w:rsidR="005F5CA1" w:rsidRDefault="005F5CA1" w:rsidP="005F5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исполнителей;</w:t>
      </w:r>
    </w:p>
    <w:p w:rsidR="00715492" w:rsidRDefault="005F5CA1" w:rsidP="005F5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15492" w:rsidRPr="00715492">
        <w:rPr>
          <w:rFonts w:ascii="Times New Roman" w:hAnsi="Times New Roman" w:cs="Times New Roman"/>
          <w:sz w:val="28"/>
          <w:szCs w:val="28"/>
        </w:rPr>
        <w:t>налитическая работа по отбору выразительных средств;</w:t>
      </w:r>
    </w:p>
    <w:p w:rsidR="005F5CA1" w:rsidRDefault="005F5CA1" w:rsidP="005F5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часть:</w:t>
      </w:r>
    </w:p>
    <w:p w:rsidR="005F5CA1" w:rsidRDefault="005F5CA1" w:rsidP="005F5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F5CA1">
        <w:rPr>
          <w:rFonts w:ascii="Times New Roman" w:hAnsi="Times New Roman" w:cs="Times New Roman"/>
          <w:sz w:val="28"/>
          <w:szCs w:val="28"/>
        </w:rPr>
        <w:t>остан</w:t>
      </w:r>
      <w:r>
        <w:rPr>
          <w:rFonts w:ascii="Times New Roman" w:hAnsi="Times New Roman" w:cs="Times New Roman"/>
          <w:sz w:val="28"/>
          <w:szCs w:val="28"/>
        </w:rPr>
        <w:t>овочный, репетиционный процесс;</w:t>
      </w:r>
    </w:p>
    <w:p w:rsidR="005F5CA1" w:rsidRDefault="005F5CA1" w:rsidP="005F5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показ;</w:t>
      </w:r>
    </w:p>
    <w:p w:rsidR="005F5CA1" w:rsidRDefault="005F5CA1" w:rsidP="005F5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F5CA1">
        <w:rPr>
          <w:rFonts w:ascii="Times New Roman" w:hAnsi="Times New Roman" w:cs="Times New Roman"/>
          <w:sz w:val="28"/>
          <w:szCs w:val="28"/>
        </w:rPr>
        <w:t>дача.</w:t>
      </w:r>
    </w:p>
    <w:p w:rsidR="00ED48D6" w:rsidRDefault="00ED48D6" w:rsidP="005F5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4.</w:t>
      </w:r>
    </w:p>
    <w:p w:rsidR="00ED48D6" w:rsidRPr="00ED48D6" w:rsidRDefault="00ED48D6" w:rsidP="00ED4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6">
        <w:rPr>
          <w:rFonts w:ascii="Times New Roman" w:hAnsi="Times New Roman" w:cs="Times New Roman"/>
          <w:sz w:val="28"/>
          <w:szCs w:val="28"/>
        </w:rPr>
        <w:t>Теоретическая часть. РПД методические указания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Мастерство хореографа</w:t>
      </w:r>
      <w:r w:rsidRPr="00ED48D6">
        <w:rPr>
          <w:rFonts w:ascii="Times New Roman" w:hAnsi="Times New Roman" w:cs="Times New Roman"/>
          <w:sz w:val="28"/>
          <w:szCs w:val="28"/>
        </w:rPr>
        <w:t>:</w:t>
      </w:r>
    </w:p>
    <w:p w:rsidR="00ED48D6" w:rsidRDefault="00ED48D6" w:rsidP="00ED4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6">
        <w:rPr>
          <w:rFonts w:ascii="Times New Roman" w:hAnsi="Times New Roman" w:cs="Times New Roman"/>
          <w:sz w:val="28"/>
          <w:szCs w:val="28"/>
        </w:rPr>
        <w:t xml:space="preserve">Примерные </w:t>
      </w:r>
      <w:r w:rsidR="000B5D28">
        <w:rPr>
          <w:rFonts w:ascii="Times New Roman" w:hAnsi="Times New Roman" w:cs="Times New Roman"/>
          <w:sz w:val="28"/>
          <w:szCs w:val="28"/>
        </w:rPr>
        <w:t>теоретические вопросы к экзамен</w:t>
      </w:r>
      <w:r w:rsidRPr="00ED48D6">
        <w:rPr>
          <w:rFonts w:ascii="Times New Roman" w:hAnsi="Times New Roman" w:cs="Times New Roman"/>
          <w:sz w:val="28"/>
          <w:szCs w:val="28"/>
        </w:rPr>
        <w:t>у (табл. 11) (сайт ЧГИК – ЭИОС).</w:t>
      </w:r>
    </w:p>
    <w:p w:rsidR="00715492" w:rsidRPr="00715492" w:rsidRDefault="00715492" w:rsidP="00715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026" w:rsidRPr="00CD6026" w:rsidRDefault="00CD6026" w:rsidP="005F5CA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026" w:rsidRPr="00CD6026" w:rsidRDefault="00CD6026" w:rsidP="00CD6026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026" w:rsidRPr="00694E67" w:rsidRDefault="00CD6026" w:rsidP="00CD60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6026" w:rsidRPr="0069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314"/>
    <w:multiLevelType w:val="hybridMultilevel"/>
    <w:tmpl w:val="5A281D96"/>
    <w:lvl w:ilvl="0" w:tplc="47784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F05024"/>
    <w:multiLevelType w:val="hybridMultilevel"/>
    <w:tmpl w:val="642A11AC"/>
    <w:lvl w:ilvl="0" w:tplc="F33E4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04CD4"/>
    <w:multiLevelType w:val="hybridMultilevel"/>
    <w:tmpl w:val="3782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23"/>
    <w:rsid w:val="000B5D28"/>
    <w:rsid w:val="005F5CA1"/>
    <w:rsid w:val="00694E67"/>
    <w:rsid w:val="007025DE"/>
    <w:rsid w:val="00715492"/>
    <w:rsid w:val="00A26293"/>
    <w:rsid w:val="00B47723"/>
    <w:rsid w:val="00CD6026"/>
    <w:rsid w:val="00E461F0"/>
    <w:rsid w:val="00ED48D6"/>
    <w:rsid w:val="00F559F7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D60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6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D60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4</cp:revision>
  <dcterms:created xsi:type="dcterms:W3CDTF">2020-04-05T12:50:00Z</dcterms:created>
  <dcterms:modified xsi:type="dcterms:W3CDTF">2020-04-05T19:12:00Z</dcterms:modified>
</cp:coreProperties>
</file>