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16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41216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41216" w:rsidRPr="00D07D5B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541216" w:rsidRPr="00C5175C" w:rsidRDefault="00455A8B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812" w:type="dxa"/>
          </w:tcPr>
          <w:p w:rsidR="00541216" w:rsidRPr="00455A8B" w:rsidRDefault="00455A8B" w:rsidP="0019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Народная художественная культура 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Селютина Е.А.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41216" w:rsidRPr="00C5175C" w:rsidRDefault="00860EC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referatico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541216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работ)</w:t>
            </w:r>
          </w:p>
          <w:p w:rsidR="00541216" w:rsidRDefault="00860EC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41216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https://vk.com/id3482038</w:t>
              </w:r>
            </w:hyperlink>
            <w:r w:rsidR="00541216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оперативной связи, НЕ для работ!!)</w:t>
            </w:r>
          </w:p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89634743672 (для катастрофически важного или очень объемного вопроса с 8.30 до 17.00)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См. описание задания</w:t>
            </w:r>
          </w:p>
        </w:tc>
      </w:tr>
      <w:tr w:rsidR="00541216" w:rsidRPr="00C5175C" w:rsidTr="00C615D0">
        <w:tc>
          <w:tcPr>
            <w:tcW w:w="675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06.04.20</w:t>
            </w:r>
          </w:p>
          <w:p w:rsidR="00541216" w:rsidRPr="00C5175C" w:rsidRDefault="0054121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20.04.20</w:t>
            </w:r>
          </w:p>
        </w:tc>
      </w:tr>
    </w:tbl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41216" w:rsidRPr="00013FD7" w:rsidRDefault="00541216" w:rsidP="0054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41216" w:rsidRPr="00013FD7" w:rsidRDefault="00541216" w:rsidP="0054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41216">
        <w:rPr>
          <w:rFonts w:ascii="Times New Roman" w:hAnsi="Times New Roman" w:cs="Times New Roman"/>
          <w:sz w:val="28"/>
          <w:szCs w:val="28"/>
        </w:rPr>
        <w:t>1</w:t>
      </w:r>
      <w:r w:rsidRPr="00C5175C">
        <w:rPr>
          <w:rFonts w:ascii="Times New Roman" w:hAnsi="Times New Roman" w:cs="Times New Roman"/>
          <w:sz w:val="28"/>
          <w:szCs w:val="28"/>
        </w:rPr>
        <w:t xml:space="preserve"> курса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5C">
        <w:rPr>
          <w:rFonts w:ascii="Times New Roman" w:hAnsi="Times New Roman" w:cs="Times New Roman"/>
          <w:b/>
          <w:sz w:val="28"/>
          <w:szCs w:val="28"/>
        </w:rPr>
        <w:t>Преамбула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Вы изучаете курс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«Литература». Дистанционные задания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должны показать, что вы видите и можете доказать связь литературного творчества с проблемами современной цивилизации. Поэтому ваша задача – написать работу, посвященную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одному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произведению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одного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автора, которая покажет его место на большой карте литературы, среди стилей, направлений, персон и канона литературы. Вы должны сдать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два дистанционных задания (см. сроки)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. </w:t>
      </w: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Требования к заданиям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одинаковые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, но ставятся разные проблемы. </w:t>
      </w:r>
    </w:p>
    <w:p w:rsidR="00541216" w:rsidRPr="000771B7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Из приведенного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списка текстов </w:t>
      </w:r>
      <w:r w:rsidRPr="00C5175C">
        <w:rPr>
          <w:rFonts w:ascii="Times New Roman" w:hAnsi="Times New Roman" w:cs="Times New Roman"/>
          <w:sz w:val="28"/>
          <w:szCs w:val="28"/>
        </w:rPr>
        <w:t>в задании выберите автора, который, на ваш взгляд, наиболее показателен для изучения проблемных феноменов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итературе европейского реализма;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5175C">
        <w:rPr>
          <w:rFonts w:ascii="Times New Roman" w:hAnsi="Times New Roman" w:cs="Times New Roman"/>
          <w:sz w:val="28"/>
          <w:szCs w:val="28"/>
        </w:rPr>
        <w:t xml:space="preserve">. Ознакомившись с биографией, основными произведениями (см. список учебников и учебный пособий ниже), напишите работу, в которой были бы использованы </w:t>
      </w:r>
      <w:r w:rsidRPr="00C5175C">
        <w:rPr>
          <w:rFonts w:ascii="Times New Roman" w:hAnsi="Times New Roman" w:cs="Times New Roman"/>
          <w:b/>
          <w:sz w:val="28"/>
          <w:szCs w:val="28"/>
        </w:rPr>
        <w:t>основные проблемные понятия курса</w:t>
      </w:r>
      <w:r w:rsidRPr="00C5175C">
        <w:rPr>
          <w:rFonts w:ascii="Times New Roman" w:hAnsi="Times New Roman" w:cs="Times New Roman"/>
          <w:sz w:val="28"/>
          <w:szCs w:val="28"/>
        </w:rPr>
        <w:t xml:space="preserve"> (литературная эпоха, литературный стиль, литературное направление или течение, личность и литература, литературный канон). Обязательно воспользуйтесь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, указанными ниже (см. критерии оценки использованной литературы). Поставьте </w:t>
      </w:r>
      <w:r w:rsidRPr="000771B7">
        <w:rPr>
          <w:rFonts w:ascii="Times New Roman" w:hAnsi="Times New Roman" w:cs="Times New Roman"/>
          <w:b/>
          <w:sz w:val="28"/>
          <w:szCs w:val="28"/>
        </w:rPr>
        <w:t>цель</w:t>
      </w:r>
      <w:r w:rsidRPr="00C5175C">
        <w:rPr>
          <w:rFonts w:ascii="Times New Roman" w:hAnsi="Times New Roman" w:cs="Times New Roman"/>
          <w:sz w:val="28"/>
          <w:szCs w:val="28"/>
        </w:rPr>
        <w:t xml:space="preserve">, сформулируйте </w:t>
      </w:r>
      <w:r w:rsidRPr="000771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175C"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5175C">
        <w:rPr>
          <w:rFonts w:ascii="Times New Roman" w:hAnsi="Times New Roman" w:cs="Times New Roman"/>
          <w:sz w:val="28"/>
          <w:szCs w:val="28"/>
        </w:rPr>
        <w:t>работы, приведите его перед основным текстом, но возможно разбить работу на смысловые фрагменты с названиями.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ответить </w:t>
      </w:r>
      <w:r w:rsidRPr="00C5175C">
        <w:rPr>
          <w:rFonts w:ascii="Times New Roman" w:hAnsi="Times New Roman" w:cs="Times New Roman"/>
          <w:b/>
          <w:sz w:val="28"/>
          <w:szCs w:val="28"/>
        </w:rPr>
        <w:t>на все</w:t>
      </w:r>
      <w:r w:rsidRPr="00C5175C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Почему автор оказался в литературном каноне? Какие литературные и внелитературные факторы способствовали его успеху? Повлияла ли на автора современная ему социальная и экономическая ситуация? Укажите факты, найденные в источниках.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Становился ли автор объектом исследования ученых-литературоведов, культурологов, социологов и т.п.? Интересен ли он миру, получал ли престижные литературные премии? К какому литературному стилю ученые относят писателя? По каким признакам? Укажите источники.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Какой базовый сюжет используется автором? Попробуйте определить жанровые особенности выбранного текста (социально-психологический роман, нравоописательный роман…).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Если анализировать образ главного героя/героев, насколько его тип показателен для современной автору действительности?</w:t>
      </w:r>
      <w:r>
        <w:rPr>
          <w:rFonts w:ascii="Times New Roman" w:hAnsi="Times New Roman" w:cs="Times New Roman"/>
          <w:sz w:val="28"/>
          <w:szCs w:val="28"/>
        </w:rPr>
        <w:t xml:space="preserve"> Герой положительный? Типичный? Автор впервые описал этот тип в контексте проблемы?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Какие художественные особенности текста (особенности времени, пространства, сюжета, композиции, детального мира) обеспечивают внимание читателя? </w:t>
      </w:r>
    </w:p>
    <w:p w:rsidR="00541216" w:rsidRPr="00C5175C" w:rsidRDefault="00541216" w:rsidP="0054121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Для кого пишет выбранный автор? Сделайте вывод об </w:t>
      </w:r>
      <w:r w:rsidRPr="00C5175C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C5175C">
        <w:rPr>
          <w:rFonts w:ascii="Times New Roman" w:hAnsi="Times New Roman" w:cs="Times New Roman"/>
          <w:sz w:val="28"/>
          <w:szCs w:val="28"/>
        </w:rPr>
        <w:t xml:space="preserve"> автора, уровне его включенности в цивилизационные проблемы современности (нашего времени, 21 века). </w:t>
      </w:r>
    </w:p>
    <w:p w:rsidR="00541216" w:rsidRPr="00C5175C" w:rsidRDefault="00541216" w:rsidP="0054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Вопросы носят </w:t>
      </w:r>
      <w:r w:rsidRPr="00C5175C">
        <w:rPr>
          <w:rFonts w:ascii="Times New Roman" w:hAnsi="Times New Roman" w:cs="Times New Roman"/>
          <w:b/>
          <w:sz w:val="28"/>
          <w:szCs w:val="28"/>
        </w:rPr>
        <w:t>ориентировочный</w:t>
      </w:r>
      <w:r w:rsidRPr="00C5175C">
        <w:rPr>
          <w:rFonts w:ascii="Times New Roman" w:hAnsi="Times New Roman" w:cs="Times New Roman"/>
          <w:sz w:val="28"/>
          <w:szCs w:val="28"/>
        </w:rPr>
        <w:t xml:space="preserve"> характер. Если вы считаете, что их </w:t>
      </w:r>
      <w:r w:rsidRPr="00C5175C">
        <w:rPr>
          <w:rFonts w:ascii="Times New Roman" w:hAnsi="Times New Roman" w:cs="Times New Roman"/>
          <w:b/>
          <w:sz w:val="28"/>
          <w:szCs w:val="28"/>
        </w:rPr>
        <w:t>недостаточно</w:t>
      </w:r>
      <w:r w:rsidRPr="00C5175C">
        <w:rPr>
          <w:rFonts w:ascii="Times New Roman" w:hAnsi="Times New Roman" w:cs="Times New Roman"/>
          <w:sz w:val="28"/>
          <w:szCs w:val="28"/>
        </w:rPr>
        <w:t xml:space="preserve">, дополните работы, как считаете нужным.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Работы должны иметь проблемное название. 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 работах обязательны ссылки и сноски на используемые источники, в том числе и материалы сети интернет. Источников не может быть меньше 10, они оформляются в «Список литературы» в конце статьи.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Источники могут быть академические (учебники, учебные пособия), научные и критические (</w:t>
      </w:r>
      <w:hyperlink r:id="rId7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https://www.elibrary.ru/defaultx.asp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https://cyberleninka.ru/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https://scholar.google.ru/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>; открытые источники научной библиотеки ЧГИК.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пользоваться неавторизованными источниками и Википедией.</w:t>
      </w: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Предполагается, что работа не может быть меньше 5 страниц и больше 10, учитывая следующий формат: </w:t>
      </w:r>
      <w:r w:rsidRPr="00C5175C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C5175C">
        <w:rPr>
          <w:rFonts w:ascii="Times New Roman" w:hAnsi="Times New Roman" w:cs="Times New Roman"/>
          <w:sz w:val="28"/>
          <w:szCs w:val="28"/>
        </w:rPr>
        <w:t>, 14 шрифт, 1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интервал, поля 2 см со всех сторон. Сноски автоматические, концевые или постраничные (12 шрифт, одинарный интервал). Иллюстрации в основной объем не входят и должны быть вынесены в приложение (напоминаю, что портрет автора, вынесенный в приложение, не может считаться действительным дополнением к работе).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 xml:space="preserve">В качестве приложения допустимо привести обложку автора, если ее графическое решение </w:t>
      </w:r>
      <w:r w:rsidRPr="00C5175C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C5175C">
        <w:rPr>
          <w:rFonts w:ascii="Times New Roman" w:hAnsi="Times New Roman" w:cs="Times New Roman"/>
          <w:sz w:val="28"/>
          <w:szCs w:val="28"/>
        </w:rPr>
        <w:t xml:space="preserve"> для понимания вашего анализа, </w:t>
      </w:r>
      <w:r w:rsidRPr="000771B7">
        <w:rPr>
          <w:rFonts w:ascii="Times New Roman" w:hAnsi="Times New Roman" w:cs="Times New Roman"/>
          <w:b/>
          <w:sz w:val="28"/>
          <w:szCs w:val="28"/>
        </w:rPr>
        <w:t>данные статистики, собственные схемы</w:t>
      </w:r>
      <w:r w:rsidRPr="00C5175C">
        <w:rPr>
          <w:rFonts w:ascii="Times New Roman" w:hAnsi="Times New Roman" w:cs="Times New Roman"/>
          <w:sz w:val="28"/>
          <w:szCs w:val="28"/>
        </w:rPr>
        <w:t xml:space="preserve"> и т.п.). </w:t>
      </w:r>
      <w:proofErr w:type="gramEnd"/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5175C">
        <w:rPr>
          <w:rFonts w:ascii="Times New Roman" w:hAnsi="Times New Roman" w:cs="Times New Roman"/>
          <w:sz w:val="28"/>
          <w:szCs w:val="28"/>
        </w:rPr>
        <w:t xml:space="preserve">выполняется в течение двух недель (см. дату в таблице), должна быть сдана в электронном виде на адрес 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referatico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5175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5175C">
        <w:rPr>
          <w:rFonts w:ascii="Times New Roman" w:hAnsi="Times New Roman" w:cs="Times New Roman"/>
          <w:sz w:val="28"/>
          <w:szCs w:val="28"/>
        </w:rPr>
        <w:t>.</w:t>
      </w:r>
      <w:r w:rsidRPr="00C517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175C">
        <w:rPr>
          <w:rFonts w:ascii="Times New Roman" w:hAnsi="Times New Roman" w:cs="Times New Roman"/>
          <w:sz w:val="28"/>
          <w:szCs w:val="28"/>
        </w:rPr>
        <w:t>. Если работа сдана позже установленного срока, преподаватель снимет 1 балл за его несоблюдение.</w:t>
      </w: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16" w:rsidRPr="00C5175C" w:rsidRDefault="00541216" w:rsidP="0054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16" w:rsidRPr="0006597E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 w:rsidRPr="0006597E">
        <w:rPr>
          <w:rFonts w:cs="Times New Roman"/>
          <w:b/>
          <w:szCs w:val="24"/>
        </w:rPr>
        <w:lastRenderedPageBreak/>
        <w:t xml:space="preserve">Критерии оценки работы студента (качественный и количественный показатель). </w:t>
      </w:r>
    </w:p>
    <w:tbl>
      <w:tblPr>
        <w:tblW w:w="0" w:type="auto"/>
        <w:tblLayout w:type="fixed"/>
        <w:tblLook w:val="04A0"/>
      </w:tblPr>
      <w:tblGrid>
        <w:gridCol w:w="4638"/>
        <w:gridCol w:w="4638"/>
      </w:tblGrid>
      <w:tr w:rsidR="00541216" w:rsidTr="00C615D0">
        <w:trPr>
          <w:trHeight w:val="11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1.У работы есть название, оно сформулировано как проблема.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оно сформулировано как проблема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но оно не сформулировано как проблема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нет названия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Поставлена цель.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поставлена цель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поставлена цель или неверно поставлена цель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3. Сформулированы </w:t>
            </w:r>
            <w:r>
              <w:rPr>
                <w:rFonts w:ascii="Times New Roman" w:hAnsi="Times New Roman" w:cs="Times New Roman"/>
                <w:b/>
              </w:rPr>
              <w:t>три задачи.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две-три задачи, которые соответствуют цели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Сформулирована 1задача,  соответствующая цели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сформулированы безотносительно цели или недостаточны для ее реализации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не сформулированы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Названа </w:t>
            </w: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, которая показательна для анализа текста выбранного автора. Приведен пример проявления этой проблемы в социуме.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проблема названа, пример приведен.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проблема названа, но нет примера.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проблема не названа, но приведен пример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проблема не поставлена, примера нет.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51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5.Перечислены ученые, занимающиеся данной проблемой (не менее </w:t>
            </w:r>
            <w:r>
              <w:rPr>
                <w:rFonts w:ascii="Times New Roman" w:hAnsi="Times New Roman" w:cs="Times New Roman"/>
                <w:b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). Приведены цитаты из первоисточников на каждую из точек зрения (по одной),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Ученые названы, их точки зрения названы, цитаты из первоисточников приведены (по одной),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 (по одной),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 (одна),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</w:t>
            </w:r>
            <w:r>
              <w:rPr>
                <w:rFonts w:ascii="Times New Roman" w:hAnsi="Times New Roman" w:cs="Times New Roman"/>
              </w:rPr>
              <w:lastRenderedPageBreak/>
              <w:t xml:space="preserve">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ученый, точки зрения не представлены.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131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При сопоставлении точек зрения выделены общие черты и различия, студент сам определил параметры для сравнения и сделал общий вывод.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общие черты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различия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Предложены собственные показатели (не менее двух) для сравнения и подведены итоги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черты не выделены, вывод не сделан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1471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>Перечислены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 менее трех</w:t>
            </w:r>
            <w:r>
              <w:rPr>
                <w:rFonts w:ascii="Times New Roman" w:hAnsi="Times New Roman" w:cs="Times New Roman"/>
              </w:rPr>
              <w:t xml:space="preserve"> литературоведческих </w:t>
            </w:r>
            <w:r>
              <w:rPr>
                <w:rFonts w:ascii="Times New Roman" w:hAnsi="Times New Roman" w:cs="Times New Roman"/>
                <w:b/>
              </w:rPr>
              <w:t xml:space="preserve">и не менее трех </w:t>
            </w:r>
            <w:r>
              <w:rPr>
                <w:rFonts w:ascii="Times New Roman" w:hAnsi="Times New Roman" w:cs="Times New Roman"/>
              </w:rPr>
              <w:t>критических работ о выбранном авторе. Информация о них обобщена, вынесено собственное суждение.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8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3 балла – Ученые названы, их точки зрения названы, цитаты из первоисточников приведены,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3 балла – литературные критики названы, их точки зрения названы, цитаты из первоисточников приведены, корректно оформлены ссылки на источники.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литературных критика, их точки зрения названы, цитаты приведены, корректно оформлены ссылки на источники.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литературный критик,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источники / названо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3 литературных критика, но нет анализа их позиций, нет цитат из первоисточников.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литературный критик.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обобщена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Выносится субъективное суждение – 1 балл.</w:t>
            </w:r>
          </w:p>
        </w:tc>
      </w:tr>
      <w:tr w:rsidR="00541216" w:rsidTr="00C615D0">
        <w:trPr>
          <w:trHeight w:val="37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8.Целостный анализ выбранного литературного произведения: анализ сюжета и жанра, типология героев, </w:t>
            </w:r>
            <w:proofErr w:type="spellStart"/>
            <w:r>
              <w:rPr>
                <w:rFonts w:cs="Times New Roman"/>
                <w:szCs w:val="24"/>
              </w:rPr>
              <w:t>хронотоп</w:t>
            </w:r>
            <w:proofErr w:type="spellEnd"/>
            <w:r>
              <w:rPr>
                <w:rFonts w:cs="Times New Roman"/>
                <w:szCs w:val="24"/>
              </w:rPr>
              <w:t xml:space="preserve"> и композиция, предполагаемая авторская аудитория; сделан общий вывод о художественных особенностях текста.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5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 сюжет и жанр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типология героев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композиция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предполагаемая авторская аудитория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Сделан общий вывод – 1 балл.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произведен анализ ни одной позиции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Общий вывод о взаимовлиянии конкретной проблемы и литературного творчества конкретного автора.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взаимовлияние литературного творчества и конкретного феномена современной цивилизации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только часть исследуемой проблемы в творчестве конкретного автора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сделан только по автору без учета общей цивилизационной ситуации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не сделан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Уровень самостоятельности в планировании и описании результатов исследования.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2 балла.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не следует за преподавателем, опуская фрагменты предложенного плана – 0 баллов.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следует за преподавателем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дополняет и развивает положения, предложенные преподавателем – 2 балла. </w:t>
            </w: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Оформление работы соответствует требованиям.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оформлена по требованиям – 1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оформлена не по требованиям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 Наличие обязательных 10 источников в списке литературы.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10 источников – 2 балла.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списке литературы от 7 до 9 источников </w:t>
            </w:r>
            <w:r>
              <w:rPr>
                <w:rFonts w:ascii="Times New Roman" w:hAnsi="Times New Roman" w:cs="Times New Roman"/>
              </w:rPr>
              <w:lastRenderedPageBreak/>
              <w:t>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меньше 7 источников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 литературы нет – 0 баллов. 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216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13.Соблюдение срока сдачи работы.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соблюден – 1 балл.</w:t>
            </w:r>
          </w:p>
          <w:p w:rsidR="00541216" w:rsidRDefault="00541216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соблюден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 баллов. </w:t>
            </w:r>
          </w:p>
        </w:tc>
      </w:tr>
    </w:tbl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Максимальный балл за статью – 38 баллов 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5: 30 – 38 баллов.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4: 24 – 30 баллов.</w:t>
      </w:r>
    </w:p>
    <w:p w:rsidR="00541216" w:rsidRPr="00136174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Академическая оценка 3: 19 – 24 баллов. </w:t>
      </w:r>
    </w:p>
    <w:p w:rsidR="00541216" w:rsidRDefault="00541216" w:rsidP="00541216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Минимальный балл для зачтенной работы – 19 баллов (академическая оценка 3). 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>
        <w:rPr>
          <w:rFonts w:ascii="Times New Roman" w:hAnsi="Times New Roman" w:cs="Times New Roman"/>
          <w:b/>
          <w:sz w:val="28"/>
          <w:szCs w:val="28"/>
        </w:rPr>
        <w:t>итературе европейского реализма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Флобер, Г. Госпожа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Бовари</w:t>
      </w:r>
      <w:proofErr w:type="spellEnd"/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Ш. Джен Эйр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Герцен, А. Сорока-воровка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279">
        <w:rPr>
          <w:rFonts w:ascii="Times New Roman" w:hAnsi="Times New Roman" w:cs="Times New Roman"/>
          <w:sz w:val="28"/>
          <w:szCs w:val="28"/>
        </w:rPr>
        <w:t>Лесков, Н</w:t>
      </w:r>
      <w:r>
        <w:rPr>
          <w:rFonts w:ascii="Times New Roman" w:hAnsi="Times New Roman" w:cs="Times New Roman"/>
          <w:sz w:val="28"/>
          <w:szCs w:val="28"/>
        </w:rPr>
        <w:t xml:space="preserve">. Леди Макбет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Сакс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A">
        <w:rPr>
          <w:rFonts w:ascii="Times New Roman" w:hAnsi="Times New Roman" w:cs="Times New Roman"/>
          <w:sz w:val="28"/>
          <w:szCs w:val="28"/>
        </w:rPr>
        <w:t xml:space="preserve">Толстой, Л. </w:t>
      </w:r>
      <w:proofErr w:type="spellStart"/>
      <w:r w:rsidRPr="00C2616A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C2616A">
        <w:rPr>
          <w:rFonts w:ascii="Times New Roman" w:hAnsi="Times New Roman" w:cs="Times New Roman"/>
          <w:sz w:val="28"/>
          <w:szCs w:val="28"/>
        </w:rPr>
        <w:t xml:space="preserve"> соната</w:t>
      </w:r>
    </w:p>
    <w:p w:rsidR="00541216" w:rsidRDefault="00F3627E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541216">
        <w:rPr>
          <w:rFonts w:ascii="Times New Roman" w:hAnsi="Times New Roman" w:cs="Times New Roman"/>
          <w:sz w:val="28"/>
          <w:szCs w:val="28"/>
        </w:rPr>
        <w:t>: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Т.В.Соколовой. – </w:t>
      </w:r>
      <w:proofErr w:type="spellStart"/>
      <w:r w:rsidRPr="00DF56A9">
        <w:rPr>
          <w:sz w:val="26"/>
          <w:szCs w:val="26"/>
        </w:rPr>
        <w:t>М.-Спб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541216" w:rsidRPr="00DF56A9" w:rsidRDefault="00541216" w:rsidP="0054121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>Зарубежная литература XX века. В 2 т. учебник для академического бакалавриата / В. М. Толмачёв,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0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541216" w:rsidRPr="00D13279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541216" w:rsidRPr="00D13279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541216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</w:p>
    <w:p w:rsidR="00541216" w:rsidRPr="008431CD" w:rsidRDefault="00541216" w:rsidP="0054121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</w:p>
    <w:p w:rsidR="00541216" w:rsidRPr="000771B7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Диккенс, Ч. Записки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Пиквикского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/ Дэвид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Копперфилд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Домби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сын</w:t>
      </w:r>
    </w:p>
    <w:p w:rsidR="00541216" w:rsidRPr="00C5175C" w:rsidRDefault="00541216" w:rsidP="0054121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Теккерей, У.М. Ярмарка тщеславия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rStyle w:val="name-link"/>
          <w:sz w:val="28"/>
          <w:szCs w:val="28"/>
        </w:rPr>
        <w:t>Гарди</w:t>
      </w:r>
      <w:r w:rsidRPr="00C5175C">
        <w:rPr>
          <w:sz w:val="28"/>
          <w:szCs w:val="28"/>
        </w:rPr>
        <w:t xml:space="preserve">, Т. </w:t>
      </w:r>
      <w:proofErr w:type="spellStart"/>
      <w:r w:rsidRPr="00C5175C">
        <w:rPr>
          <w:sz w:val="28"/>
          <w:szCs w:val="28"/>
        </w:rPr>
        <w:t>Тэсс</w:t>
      </w:r>
      <w:proofErr w:type="spellEnd"/>
      <w:r w:rsidRPr="00C5175C">
        <w:rPr>
          <w:sz w:val="28"/>
          <w:szCs w:val="28"/>
        </w:rPr>
        <w:t xml:space="preserve"> из рода </w:t>
      </w:r>
      <w:proofErr w:type="spellStart"/>
      <w:r w:rsidRPr="00C5175C">
        <w:rPr>
          <w:sz w:val="28"/>
          <w:szCs w:val="28"/>
        </w:rPr>
        <w:t>д’Эрбервиллей</w:t>
      </w:r>
      <w:proofErr w:type="spellEnd"/>
      <w:r w:rsidRPr="00C5175C">
        <w:rPr>
          <w:sz w:val="28"/>
          <w:szCs w:val="28"/>
        </w:rPr>
        <w:t xml:space="preserve"> / </w:t>
      </w:r>
      <w:proofErr w:type="spellStart"/>
      <w:r w:rsidRPr="00C5175C">
        <w:rPr>
          <w:sz w:val="28"/>
          <w:szCs w:val="28"/>
        </w:rPr>
        <w:t>Джуд</w:t>
      </w:r>
      <w:proofErr w:type="spellEnd"/>
      <w:r w:rsidRPr="00C5175C">
        <w:rPr>
          <w:sz w:val="28"/>
          <w:szCs w:val="28"/>
        </w:rPr>
        <w:t xml:space="preserve"> Незаметный.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sz w:val="28"/>
          <w:szCs w:val="28"/>
        </w:rPr>
        <w:lastRenderedPageBreak/>
        <w:t>Голсуорси, Дж. Собственник / Сага о Форсайтах</w:t>
      </w:r>
    </w:p>
    <w:p w:rsidR="00541216" w:rsidRPr="00C5175C" w:rsidRDefault="00541216" w:rsidP="0054121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Драйзер, Т. Финансист</w:t>
      </w:r>
    </w:p>
    <w:p w:rsidR="00541216" w:rsidRDefault="00F3627E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  <w:r w:rsidR="00541216">
        <w:rPr>
          <w:rFonts w:ascii="Times New Roman" w:hAnsi="Times New Roman" w:cs="Times New Roman"/>
          <w:sz w:val="28"/>
          <w:szCs w:val="28"/>
        </w:rPr>
        <w:t>: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Т.В.Соколовой. – </w:t>
      </w:r>
      <w:proofErr w:type="spellStart"/>
      <w:r w:rsidRPr="00DF56A9">
        <w:rPr>
          <w:sz w:val="26"/>
          <w:szCs w:val="26"/>
        </w:rPr>
        <w:t>М.-Спб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541216" w:rsidRPr="00DF56A9" w:rsidRDefault="00541216" w:rsidP="0054121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>Зарубежная литература XX века. В 2 т. учебник для академического бакалавриата / В. М. Толмачёв,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541216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1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541216" w:rsidRPr="000771B7" w:rsidRDefault="00541216" w:rsidP="00541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965648" w:rsidRDefault="00965648"/>
    <w:sectPr w:rsidR="0096564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6D7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603B6"/>
    <w:multiLevelType w:val="hybridMultilevel"/>
    <w:tmpl w:val="1160E8A2"/>
    <w:lvl w:ilvl="0" w:tplc="7CF092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56CAC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300"/>
    <w:rsid w:val="0019779B"/>
    <w:rsid w:val="004331C0"/>
    <w:rsid w:val="00455A8B"/>
    <w:rsid w:val="00541216"/>
    <w:rsid w:val="00860ECF"/>
    <w:rsid w:val="00965648"/>
    <w:rsid w:val="00992300"/>
    <w:rsid w:val="00F3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1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216"/>
    <w:pPr>
      <w:ind w:left="720"/>
      <w:contextualSpacing/>
    </w:pPr>
  </w:style>
  <w:style w:type="paragraph" w:customStyle="1" w:styleId="Default">
    <w:name w:val="Default"/>
    <w:rsid w:val="005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54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2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1216"/>
    <w:pPr>
      <w:ind w:left="720"/>
      <w:contextualSpacing/>
    </w:pPr>
  </w:style>
  <w:style w:type="paragraph" w:customStyle="1" w:styleId="Default">
    <w:name w:val="Default"/>
    <w:rsid w:val="005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4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541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defaultx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82038" TargetMode="External"/><Relationship Id="rId11" Type="http://schemas.openxmlformats.org/officeDocument/2006/relationships/hyperlink" Target="http://elar.uspu.ru/bitstream/uspu/8642/1/uch00226.pdf" TargetMode="External"/><Relationship Id="rId5" Type="http://schemas.openxmlformats.org/officeDocument/2006/relationships/hyperlink" Target="mailto:referatico@yandex.ru" TargetMode="External"/><Relationship Id="rId10" Type="http://schemas.openxmlformats.org/officeDocument/2006/relationships/hyperlink" Target="http://elar.uspu.ru/bitstream/uspu/8642/1/uch002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4</cp:revision>
  <dcterms:created xsi:type="dcterms:W3CDTF">2020-03-23T09:28:00Z</dcterms:created>
  <dcterms:modified xsi:type="dcterms:W3CDTF">2020-03-24T06:17:00Z</dcterms:modified>
</cp:coreProperties>
</file>