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364D37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E23CEF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ОРГАНИЗАЦИИ ДИСТАНЦИОННОГО ОБУЧЕНИЯ</w:t>
      </w:r>
    </w:p>
    <w:tbl>
      <w:tblPr>
        <w:tblStyle w:val="a6"/>
        <w:tblW w:w="0" w:type="auto"/>
        <w:tblLook w:val="04A0"/>
      </w:tblPr>
      <w:tblGrid>
        <w:gridCol w:w="612"/>
        <w:gridCol w:w="3631"/>
        <w:gridCol w:w="5328"/>
      </w:tblGrid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Консерваторский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631" w:type="dxa"/>
          </w:tcPr>
          <w:p w:rsidR="00364D37" w:rsidRPr="002C48C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328" w:type="dxa"/>
          </w:tcPr>
          <w:p w:rsidR="00BD3B26" w:rsidRPr="00364D37" w:rsidRDefault="00BD3B26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BD3B26">
              <w:rPr>
                <w:rFonts w:ascii="Times New Roman" w:hAnsi="Times New Roman"/>
                <w:sz w:val="28"/>
                <w:szCs w:val="24"/>
              </w:rPr>
              <w:t>53.03.01 Музыкальное искусство эстрады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28" w:type="dxa"/>
          </w:tcPr>
          <w:p w:rsidR="00364D37" w:rsidRPr="00364D37" w:rsidRDefault="00FB5430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 отечественной музыки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 w:rsidRPr="00364D37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364D37">
              <w:rPr>
                <w:rFonts w:ascii="Times New Roman" w:hAnsi="Times New Roman"/>
                <w:sz w:val="28"/>
                <w:szCs w:val="24"/>
              </w:rPr>
              <w:t>ы) обучения</w:t>
            </w:r>
          </w:p>
        </w:tc>
        <w:tc>
          <w:tcPr>
            <w:tcW w:w="5328" w:type="dxa"/>
          </w:tcPr>
          <w:p w:rsidR="00364D37" w:rsidRPr="00364D37" w:rsidRDefault="00F32134" w:rsidP="00364D37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FB5430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28" w:type="dxa"/>
          </w:tcPr>
          <w:p w:rsidR="00364D37" w:rsidRPr="00364D37" w:rsidRDefault="00FB5430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Ширяева О.Ф.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03256E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shiryeva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olga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72@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="00FB5430" w:rsidRPr="00FB5430">
              <w:rPr>
                <w:rFonts w:ascii="Times New Roman" w:hAnsi="Times New Roman"/>
                <w:sz w:val="28"/>
                <w:szCs w:val="24"/>
              </w:rPr>
              <w:t>.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</w:p>
          <w:p w:rsid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специально организованная</w:t>
            </w:r>
            <w:r w:rsidR="00F3213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(закрытая) группа в социальной сети (</w:t>
            </w:r>
            <w:proofErr w:type="spellStart"/>
            <w:r w:rsidRPr="00364D37">
              <w:rPr>
                <w:rFonts w:ascii="Times New Roman" w:hAnsi="Times New Roman"/>
                <w:sz w:val="28"/>
                <w:szCs w:val="24"/>
              </w:rPr>
              <w:t>Вконтакте</w:t>
            </w:r>
            <w:proofErr w:type="spellEnd"/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  <w:r w:rsidR="0003256E">
              <w:rPr>
                <w:rFonts w:ascii="Times New Roman" w:hAnsi="Times New Roman"/>
                <w:sz w:val="28"/>
                <w:szCs w:val="24"/>
              </w:rPr>
              <w:br/>
            </w:r>
            <w:r w:rsidR="0003256E" w:rsidRPr="0003256E">
              <w:rPr>
                <w:rFonts w:ascii="Times New Roman" w:hAnsi="Times New Roman"/>
                <w:sz w:val="28"/>
                <w:szCs w:val="24"/>
              </w:rPr>
              <w:t>club193211919</w:t>
            </w:r>
          </w:p>
          <w:p w:rsidR="00364D37" w:rsidRPr="002C48C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мессенджеры (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Viber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WhatsApp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28" w:type="dxa"/>
          </w:tcPr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Виртуальная справочная служба НБ ЧГИК </w:t>
            </w:r>
            <w:hyperlink r:id="rId5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http://lib.chgaki.ru/default.aspx</w:t>
              </w:r>
            </w:hyperlink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ЭБС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Руконт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https://lib.rucont.ru/search, Лань https://e.lanbook.com/ , Профи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Либ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https://biblio.profy-lib.ru/home,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Юрайт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https://urait.ru/ 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АйПиЭр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медиа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http://www.iprbookshop.ru/, </w:t>
            </w:r>
            <w:proofErr w:type="spellStart"/>
            <w:proofErr w:type="gramStart"/>
            <w:r w:rsidRPr="0003256E">
              <w:rPr>
                <w:rFonts w:ascii="Times New Roman" w:hAnsi="Times New Roman"/>
                <w:sz w:val="28"/>
                <w:szCs w:val="24"/>
              </w:rPr>
              <w:t>A</w:t>
            </w:r>
            <w:proofErr w:type="gramEnd"/>
            <w:r w:rsidRPr="0003256E">
              <w:rPr>
                <w:rFonts w:ascii="Times New Roman" w:hAnsi="Times New Roman"/>
                <w:sz w:val="28"/>
                <w:szCs w:val="24"/>
              </w:rPr>
              <w:t>йбукс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6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https://ibooks.ru/routine=bookshelf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03256E" w:rsidRPr="002C48C7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ресурсы свободного доступа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e-Library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https://elibrary.ru/,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Киберленинка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7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https://cyberleninka.ru/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328" w:type="dxa"/>
          </w:tcPr>
          <w:p w:rsidR="00364D37" w:rsidRPr="002C48C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По окончании</w:t>
            </w:r>
            <w:r w:rsidR="00F67CB7" w:rsidRPr="00F67CB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Инструкция для студентов по выполнению задания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  <w:r w:rsidRPr="00364D37">
        <w:rPr>
          <w:rFonts w:ascii="Times New Roman" w:hAnsi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F32134" w:rsidRDefault="00F32134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Задания для  </w:t>
      </w:r>
      <w:r w:rsidR="00E9183C" w:rsidRPr="00E9183C">
        <w:rPr>
          <w:rFonts w:ascii="Times New Roman" w:hAnsi="Times New Roman"/>
          <w:b/>
          <w:sz w:val="28"/>
          <w:szCs w:val="28"/>
        </w:rPr>
        <w:t>II</w:t>
      </w:r>
      <w:r w:rsidR="00E9183C">
        <w:rPr>
          <w:rFonts w:ascii="Times New Roman" w:hAnsi="Times New Roman"/>
          <w:b/>
          <w:sz w:val="28"/>
          <w:szCs w:val="28"/>
        </w:rPr>
        <w:t>,</w:t>
      </w:r>
      <w:r w:rsidR="00E9183C" w:rsidRPr="00E9183C">
        <w:rPr>
          <w:rFonts w:ascii="Times New Roman" w:hAnsi="Times New Roman"/>
          <w:b/>
          <w:sz w:val="28"/>
          <w:szCs w:val="28"/>
        </w:rPr>
        <w:t xml:space="preserve"> </w:t>
      </w:r>
      <w:r w:rsidR="00F67CB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67CB7" w:rsidRPr="00F67CB7">
        <w:rPr>
          <w:rFonts w:ascii="Times New Roman" w:hAnsi="Times New Roman"/>
          <w:b/>
          <w:sz w:val="28"/>
          <w:szCs w:val="28"/>
        </w:rPr>
        <w:t xml:space="preserve"> </w:t>
      </w:r>
      <w:r w:rsidRPr="00364D37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76221B" w:rsidRPr="0076221B" w:rsidRDefault="00364D37" w:rsidP="0076221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D37">
        <w:rPr>
          <w:rFonts w:ascii="Times New Roman" w:hAnsi="Times New Roman"/>
          <w:sz w:val="28"/>
          <w:szCs w:val="28"/>
        </w:rPr>
        <w:t xml:space="preserve">Задание </w:t>
      </w:r>
      <w:r w:rsidR="0076221B">
        <w:rPr>
          <w:rFonts w:ascii="Times New Roman" w:hAnsi="Times New Roman"/>
          <w:sz w:val="28"/>
          <w:szCs w:val="28"/>
        </w:rPr>
        <w:t xml:space="preserve">по теме </w:t>
      </w:r>
      <w:r w:rsidR="00F1590E">
        <w:rPr>
          <w:rFonts w:ascii="Times New Roman" w:hAnsi="Times New Roman"/>
          <w:b/>
          <w:i/>
          <w:sz w:val="28"/>
          <w:szCs w:val="28"/>
        </w:rPr>
        <w:t>«Творчество С.С. Прокофьева»</w:t>
      </w:r>
    </w:p>
    <w:p w:rsidR="0076221B" w:rsidRDefault="0076221B" w:rsidP="007622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682" w:rsidRDefault="0076221B" w:rsidP="00762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 xml:space="preserve">Музыкально-эстетические воззрения Прокофьева, черты стиля и особенности музыкального языка. Высокое этическое начало, оптимизм, связь с классическими традициями и новаторство. Глубина содержания, многообразие тем и жанров, выпуклость и конкретность образов, сочетание эпоса с острой характерностью. Своеобразие лирики, юмора, гротеска. Героико-патриотическое начало. </w:t>
      </w:r>
    </w:p>
    <w:p w:rsidR="0076221B" w:rsidRPr="0076221B" w:rsidRDefault="0076221B" w:rsidP="00762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 xml:space="preserve">Симфоническое творчество С. Прокофьева. Принципы развития и особенности драматургии 1, 5, 6, 7-й симфонии. Самобытность и богатство </w:t>
      </w:r>
      <w:r w:rsidRPr="0076221B">
        <w:rPr>
          <w:rFonts w:ascii="Times New Roman" w:hAnsi="Times New Roman"/>
          <w:sz w:val="28"/>
          <w:szCs w:val="28"/>
        </w:rPr>
        <w:lastRenderedPageBreak/>
        <w:t>музыкального языка, его национальная характерность. Своеобразие мелодики, ритма, гармонии, инструментовки.</w:t>
      </w:r>
    </w:p>
    <w:p w:rsidR="0076221B" w:rsidRDefault="0076221B" w:rsidP="00E918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Театр ХХ века и оперная драматургия Прокофьева. Эволюция оперного творчества. Многообразие форм и жанров оперы. Взаимодействие различных видов искусств. Новаторская сущность оперы «Игрок». Театр масок в опере  «Любовь к трем апельсинам». Опера «Война и мир». Две  линии драматического развития: народно-эпическая и лирико-психологическая, многоплановость действия, выразительность интонационных характеристик действующих лиц. Ариозное и речитативное начало. Две редакции оперы. Общая характеристика фортепианного творчества С. Прокофьева (эволюция и периодика).</w:t>
      </w:r>
    </w:p>
    <w:p w:rsid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</w:p>
    <w:p w:rsidR="0076221B" w:rsidRPr="00E9183C" w:rsidRDefault="0076221B" w:rsidP="0076221B">
      <w:pPr>
        <w:jc w:val="both"/>
        <w:rPr>
          <w:rFonts w:ascii="Times New Roman" w:hAnsi="Times New Roman"/>
          <w:b/>
          <w:sz w:val="28"/>
          <w:szCs w:val="28"/>
        </w:rPr>
      </w:pPr>
      <w:r w:rsidRPr="00E9183C">
        <w:rPr>
          <w:rFonts w:ascii="Times New Roman" w:hAnsi="Times New Roman"/>
          <w:b/>
          <w:sz w:val="28"/>
          <w:szCs w:val="28"/>
        </w:rPr>
        <w:t>Прослушива</w:t>
      </w:r>
      <w:r w:rsidR="00F1590E">
        <w:rPr>
          <w:rFonts w:ascii="Times New Roman" w:hAnsi="Times New Roman"/>
          <w:b/>
          <w:sz w:val="28"/>
          <w:szCs w:val="28"/>
        </w:rPr>
        <w:t>ние аудиоматериалов к викторине:</w:t>
      </w:r>
    </w:p>
    <w:p w:rsidR="00F32134" w:rsidRP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Симфонии 1,5,6,7.</w:t>
      </w:r>
      <w:r w:rsidR="00F1590E">
        <w:rPr>
          <w:rFonts w:ascii="Times New Roman" w:hAnsi="Times New Roman"/>
          <w:sz w:val="28"/>
          <w:szCs w:val="28"/>
        </w:rPr>
        <w:t xml:space="preserve"> </w:t>
      </w:r>
      <w:r w:rsidR="00F32134">
        <w:rPr>
          <w:rFonts w:ascii="Times New Roman" w:hAnsi="Times New Roman"/>
          <w:sz w:val="28"/>
          <w:szCs w:val="28"/>
        </w:rPr>
        <w:t>«Скифская сюита»</w:t>
      </w:r>
    </w:p>
    <w:p w:rsidR="0076221B" w:rsidRP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F1590E">
        <w:rPr>
          <w:rFonts w:ascii="Times New Roman" w:hAnsi="Times New Roman"/>
          <w:sz w:val="28"/>
          <w:szCs w:val="28"/>
          <w:u w:val="single"/>
        </w:rPr>
        <w:t>Оперы</w:t>
      </w:r>
      <w:r w:rsidRPr="0076221B">
        <w:rPr>
          <w:rFonts w:ascii="Times New Roman" w:hAnsi="Times New Roman"/>
          <w:sz w:val="28"/>
          <w:szCs w:val="28"/>
        </w:rPr>
        <w:t xml:space="preserve"> «Война и мир», «Любовь к трем апельсинам», «Обручение в монастыре», «Огненный ангел»</w:t>
      </w:r>
      <w:r w:rsidR="00E9183C">
        <w:rPr>
          <w:rFonts w:ascii="Times New Roman" w:hAnsi="Times New Roman"/>
          <w:sz w:val="28"/>
          <w:szCs w:val="28"/>
        </w:rPr>
        <w:t>, «Семен Котко»</w:t>
      </w:r>
    </w:p>
    <w:p w:rsidR="0076221B" w:rsidRP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F1590E">
        <w:rPr>
          <w:rFonts w:ascii="Times New Roman" w:hAnsi="Times New Roman"/>
          <w:sz w:val="28"/>
          <w:szCs w:val="28"/>
          <w:u w:val="single"/>
        </w:rPr>
        <w:t>Балеты</w:t>
      </w:r>
      <w:r w:rsidRPr="0076221B">
        <w:rPr>
          <w:rFonts w:ascii="Times New Roman" w:hAnsi="Times New Roman"/>
          <w:sz w:val="28"/>
          <w:szCs w:val="28"/>
        </w:rPr>
        <w:t xml:space="preserve"> </w:t>
      </w:r>
      <w:r w:rsidR="00E9183C">
        <w:rPr>
          <w:rFonts w:ascii="Times New Roman" w:hAnsi="Times New Roman"/>
          <w:sz w:val="28"/>
          <w:szCs w:val="28"/>
        </w:rPr>
        <w:t>«Ромео и Джульетта», «</w:t>
      </w:r>
      <w:r w:rsidR="00F32134">
        <w:rPr>
          <w:rFonts w:ascii="Times New Roman" w:hAnsi="Times New Roman"/>
          <w:sz w:val="28"/>
          <w:szCs w:val="28"/>
        </w:rPr>
        <w:t>Сказ о к</w:t>
      </w:r>
      <w:r w:rsidR="00E9183C">
        <w:rPr>
          <w:rFonts w:ascii="Times New Roman" w:hAnsi="Times New Roman"/>
          <w:sz w:val="28"/>
          <w:szCs w:val="28"/>
        </w:rPr>
        <w:t>аменн</w:t>
      </w:r>
      <w:r w:rsidR="00F32134">
        <w:rPr>
          <w:rFonts w:ascii="Times New Roman" w:hAnsi="Times New Roman"/>
          <w:sz w:val="28"/>
          <w:szCs w:val="28"/>
        </w:rPr>
        <w:t>ом</w:t>
      </w:r>
      <w:r w:rsidR="00E9183C">
        <w:rPr>
          <w:rFonts w:ascii="Times New Roman" w:hAnsi="Times New Roman"/>
          <w:sz w:val="28"/>
          <w:szCs w:val="28"/>
        </w:rPr>
        <w:t xml:space="preserve"> цвет</w:t>
      </w:r>
      <w:r w:rsidR="00F32134">
        <w:rPr>
          <w:rFonts w:ascii="Times New Roman" w:hAnsi="Times New Roman"/>
          <w:sz w:val="28"/>
          <w:szCs w:val="28"/>
        </w:rPr>
        <w:t>ке</w:t>
      </w:r>
      <w:r w:rsidR="00E9183C">
        <w:rPr>
          <w:rFonts w:ascii="Times New Roman" w:hAnsi="Times New Roman"/>
          <w:sz w:val="28"/>
          <w:szCs w:val="28"/>
        </w:rPr>
        <w:t>», «</w:t>
      </w:r>
      <w:proofErr w:type="gramStart"/>
      <w:r w:rsidR="00E9183C">
        <w:rPr>
          <w:rFonts w:ascii="Times New Roman" w:hAnsi="Times New Roman"/>
          <w:sz w:val="28"/>
          <w:szCs w:val="28"/>
        </w:rPr>
        <w:t xml:space="preserve">Сказка </w:t>
      </w:r>
      <w:r w:rsidR="00F32134">
        <w:rPr>
          <w:rFonts w:ascii="Times New Roman" w:hAnsi="Times New Roman"/>
          <w:sz w:val="28"/>
          <w:szCs w:val="28"/>
        </w:rPr>
        <w:t>пр</w:t>
      </w:r>
      <w:r w:rsidR="00E9183C">
        <w:rPr>
          <w:rFonts w:ascii="Times New Roman" w:hAnsi="Times New Roman"/>
          <w:sz w:val="28"/>
          <w:szCs w:val="28"/>
        </w:rPr>
        <w:t>о шут</w:t>
      </w:r>
      <w:r w:rsidR="00F32134">
        <w:rPr>
          <w:rFonts w:ascii="Times New Roman" w:hAnsi="Times New Roman"/>
          <w:sz w:val="28"/>
          <w:szCs w:val="28"/>
        </w:rPr>
        <w:t>а</w:t>
      </w:r>
      <w:proofErr w:type="gramEnd"/>
      <w:r w:rsidR="00E9183C">
        <w:rPr>
          <w:rFonts w:ascii="Times New Roman" w:hAnsi="Times New Roman"/>
          <w:sz w:val="28"/>
          <w:szCs w:val="28"/>
        </w:rPr>
        <w:t xml:space="preserve">, семерых шутов </w:t>
      </w:r>
      <w:proofErr w:type="spellStart"/>
      <w:r w:rsidR="00E9183C">
        <w:rPr>
          <w:rFonts w:ascii="Times New Roman" w:hAnsi="Times New Roman"/>
          <w:sz w:val="28"/>
          <w:szCs w:val="28"/>
        </w:rPr>
        <w:t>перешутивше</w:t>
      </w:r>
      <w:r w:rsidR="00F32134">
        <w:rPr>
          <w:rFonts w:ascii="Times New Roman" w:hAnsi="Times New Roman"/>
          <w:sz w:val="28"/>
          <w:szCs w:val="28"/>
        </w:rPr>
        <w:t>го</w:t>
      </w:r>
      <w:proofErr w:type="spellEnd"/>
      <w:r w:rsidR="00E9183C">
        <w:rPr>
          <w:rFonts w:ascii="Times New Roman" w:hAnsi="Times New Roman"/>
          <w:sz w:val="28"/>
          <w:szCs w:val="28"/>
        </w:rPr>
        <w:t>»</w:t>
      </w:r>
      <w:r w:rsidR="00F32134">
        <w:rPr>
          <w:rFonts w:ascii="Times New Roman" w:hAnsi="Times New Roman"/>
          <w:sz w:val="28"/>
          <w:szCs w:val="28"/>
        </w:rPr>
        <w:t>, «Блудный сын», «Золушка»</w:t>
      </w:r>
      <w:r w:rsidR="00E9183C">
        <w:rPr>
          <w:rFonts w:ascii="Times New Roman" w:hAnsi="Times New Roman"/>
          <w:sz w:val="28"/>
          <w:szCs w:val="28"/>
        </w:rPr>
        <w:t xml:space="preserve"> </w:t>
      </w:r>
    </w:p>
    <w:p w:rsidR="0076221B" w:rsidRP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Сонаты для фортепиано 2,6,7,8.</w:t>
      </w:r>
    </w:p>
    <w:p w:rsidR="0076221B" w:rsidRP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«Токката», фортепианные циклы «Мимолетности», «Сарказмы».</w:t>
      </w:r>
    </w:p>
    <w:p w:rsid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Первый концерт для фортепиано с оркестром.</w:t>
      </w:r>
    </w:p>
    <w:p w:rsidR="00E9183C" w:rsidRDefault="00F32134" w:rsidP="00762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Кантаты «Семеро их»,</w:t>
      </w:r>
      <w:r w:rsidR="00E9183C" w:rsidRPr="00E9183C">
        <w:rPr>
          <w:rFonts w:ascii="Times New Roman" w:hAnsi="Times New Roman"/>
          <w:sz w:val="28"/>
          <w:szCs w:val="28"/>
        </w:rPr>
        <w:t xml:space="preserve"> «Александр Невский», оратория «На страже мира»</w:t>
      </w:r>
    </w:p>
    <w:p w:rsidR="00E9183C" w:rsidRDefault="00E9183C" w:rsidP="0076221B">
      <w:pPr>
        <w:jc w:val="both"/>
        <w:rPr>
          <w:rFonts w:ascii="Times New Roman" w:hAnsi="Times New Roman"/>
          <w:sz w:val="28"/>
          <w:szCs w:val="28"/>
        </w:rPr>
      </w:pPr>
    </w:p>
    <w:p w:rsidR="00E9183C" w:rsidRDefault="00E9183C" w:rsidP="0076221B">
      <w:pPr>
        <w:jc w:val="both"/>
        <w:rPr>
          <w:rFonts w:ascii="Times New Roman" w:hAnsi="Times New Roman"/>
          <w:b/>
          <w:sz w:val="28"/>
          <w:szCs w:val="28"/>
        </w:rPr>
      </w:pPr>
      <w:r w:rsidRPr="00E9183C">
        <w:rPr>
          <w:rFonts w:ascii="Times New Roman" w:hAnsi="Times New Roman"/>
          <w:b/>
          <w:sz w:val="28"/>
          <w:szCs w:val="28"/>
        </w:rPr>
        <w:t>Письменно приготовить ответ на любой вопрос</w:t>
      </w:r>
      <w:r>
        <w:rPr>
          <w:rFonts w:ascii="Times New Roman" w:hAnsi="Times New Roman"/>
          <w:b/>
          <w:sz w:val="28"/>
          <w:szCs w:val="28"/>
        </w:rPr>
        <w:t xml:space="preserve"> (по выбору студента</w:t>
      </w:r>
      <w:r w:rsidR="00F1590E">
        <w:rPr>
          <w:rFonts w:ascii="Times New Roman" w:hAnsi="Times New Roman"/>
          <w:b/>
          <w:sz w:val="28"/>
          <w:szCs w:val="28"/>
        </w:rPr>
        <w:t xml:space="preserve"> в соответствии со специализацией</w:t>
      </w:r>
      <w:r>
        <w:rPr>
          <w:rFonts w:ascii="Times New Roman" w:hAnsi="Times New Roman"/>
          <w:b/>
          <w:sz w:val="28"/>
          <w:szCs w:val="28"/>
        </w:rPr>
        <w:t>)</w:t>
      </w:r>
      <w:r w:rsidRPr="00E9183C">
        <w:rPr>
          <w:rFonts w:ascii="Times New Roman" w:hAnsi="Times New Roman"/>
          <w:b/>
          <w:sz w:val="28"/>
          <w:szCs w:val="28"/>
        </w:rPr>
        <w:t>:</w:t>
      </w:r>
    </w:p>
    <w:p w:rsidR="00E9183C" w:rsidRP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Традиции и новаторство в симфонии № 1 «Классической» С.С. Прокофьева.</w:t>
      </w:r>
    </w:p>
    <w:p w:rsidR="00E9183C" w:rsidRP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Развитие героико-эпической идеи в симфонии № 5 С.С. Прокофьева.</w:t>
      </w:r>
    </w:p>
    <w:p w:rsidR="00E9183C" w:rsidRP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Тема Великой Отечественной войны в симфонии № 6 С.С. Прокофьева.</w:t>
      </w:r>
    </w:p>
    <w:p w:rsid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Симфония № 7 – пример лирического симфонизма.</w:t>
      </w:r>
    </w:p>
    <w:p w:rsidR="00F1590E" w:rsidRPr="00E9183C" w:rsidRDefault="00F1590E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Связь симфонического творчества с балетными сочинениями.</w:t>
      </w:r>
    </w:p>
    <w:p w:rsidR="00E9183C" w:rsidRP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Обзор фортепианного творчества С. С. Прокофьева: новые идеи, темы; основные жанры; новаторские искания в области формы и музыкально-выразительных средств.</w:t>
      </w:r>
    </w:p>
    <w:p w:rsidR="00E9183C" w:rsidRP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Театр масок в опере С.С. Прокофьева «Любовь к трем апельсинам».</w:t>
      </w:r>
    </w:p>
    <w:p w:rsid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Особенности драматургии в опере С.С. Прокофьева «Война и мир».</w:t>
      </w:r>
    </w:p>
    <w:p w:rsidR="00F1590E" w:rsidRPr="00E9183C" w:rsidRDefault="00F1590E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Хоровые произведения С.С.Прокофьева. Анализ по выбору.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- Либретто опер, ораторий, кантат, вокальных сочинений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http://www.firemusic.narod.ru/librettoo/index.htm - FIRE music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http://www.libretto-opera.narod.ru/ - Libretto-opera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www.ceo.spb.ru/libretto - Либретто во сне и наяву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lastRenderedPageBreak/>
        <w:t xml:space="preserve">- </w:t>
      </w:r>
      <w:r w:rsidRPr="00BC48EA">
        <w:rPr>
          <w:rFonts w:ascii="Times New Roman" w:hAnsi="Times New Roman"/>
          <w:sz w:val="28"/>
          <w:szCs w:val="28"/>
        </w:rPr>
        <w:t>Нотные</w:t>
      </w:r>
      <w:r w:rsidRPr="00BC48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48EA">
        <w:rPr>
          <w:rFonts w:ascii="Times New Roman" w:hAnsi="Times New Roman"/>
          <w:sz w:val="28"/>
          <w:szCs w:val="28"/>
        </w:rPr>
        <w:t>сайты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http://imslp.org/wiki/Category:Composers – International Music Score Library Project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 xml:space="preserve">http://www.icking-music-archive.org/ByComposer.php – </w:t>
      </w:r>
      <w:proofErr w:type="gramStart"/>
      <w:r w:rsidRPr="00BC48EA">
        <w:rPr>
          <w:rFonts w:ascii="Times New Roman" w:hAnsi="Times New Roman"/>
          <w:sz w:val="28"/>
          <w:szCs w:val="28"/>
          <w:lang w:val="en-US"/>
        </w:rPr>
        <w:t>WIMA :</w:t>
      </w:r>
      <w:proofErr w:type="gramEnd"/>
      <w:r w:rsidRPr="00BC48EA">
        <w:rPr>
          <w:rFonts w:ascii="Times New Roman" w:hAnsi="Times New Roman"/>
          <w:sz w:val="28"/>
          <w:szCs w:val="28"/>
          <w:lang w:val="en-US"/>
        </w:rPr>
        <w:t xml:space="preserve"> Werner </w:t>
      </w:r>
      <w:proofErr w:type="spellStart"/>
      <w:r w:rsidRPr="00BC48EA">
        <w:rPr>
          <w:rFonts w:ascii="Times New Roman" w:hAnsi="Times New Roman"/>
          <w:sz w:val="28"/>
          <w:szCs w:val="28"/>
          <w:lang w:val="en-US"/>
        </w:rPr>
        <w:t>Icking</w:t>
      </w:r>
      <w:proofErr w:type="spellEnd"/>
      <w:r w:rsidRPr="00BC48EA">
        <w:rPr>
          <w:rFonts w:ascii="Times New Roman" w:hAnsi="Times New Roman"/>
          <w:sz w:val="28"/>
          <w:szCs w:val="28"/>
          <w:lang w:val="en-US"/>
        </w:rPr>
        <w:t xml:space="preserve"> Music Archive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http://www.cpdl.org/wiki/index.php/Main_Page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http://sheetmusicarchive.net/ – Sheet Music Archive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http://notes.tarakanov.net/ – Нотный сайт Б. Тараканова.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http://www.piano.ru/library.html – Нотная библиотека сайта «Фортепиано в России»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 xml:space="preserve">- Сайты аудио и видеозаписей, музыкальной литературы и нот 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http://intoclassics.net/index/0-2 – Погружение в классику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http://classic-online.ru/  – Архив классической музыки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http://www.classicmp3.ru/</w:t>
      </w:r>
    </w:p>
    <w:p w:rsidR="0076221B" w:rsidRDefault="000801E2" w:rsidP="00BC48EA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952EB" w:rsidRPr="004B594B">
          <w:rPr>
            <w:rStyle w:val="a7"/>
            <w:rFonts w:ascii="Times New Roman" w:hAnsi="Times New Roman"/>
            <w:sz w:val="28"/>
            <w:szCs w:val="28"/>
          </w:rPr>
          <w:t>http://classic.chubrik.ru/</w:t>
        </w:r>
      </w:hyperlink>
    </w:p>
    <w:p w:rsidR="00C952EB" w:rsidRDefault="00C952EB" w:rsidP="00BC48EA">
      <w:pPr>
        <w:jc w:val="both"/>
        <w:rPr>
          <w:rFonts w:ascii="Times New Roman" w:hAnsi="Times New Roman"/>
          <w:sz w:val="28"/>
          <w:szCs w:val="28"/>
        </w:rPr>
      </w:pPr>
    </w:p>
    <w:p w:rsidR="00C952EB" w:rsidRPr="00364D37" w:rsidRDefault="00C952EB" w:rsidP="00BC4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будут высланы в соответствии с указанными средствами связи.</w:t>
      </w:r>
      <w:bookmarkStart w:id="0" w:name="_GoBack"/>
      <w:bookmarkEnd w:id="0"/>
    </w:p>
    <w:sectPr w:rsidR="00C952EB" w:rsidRPr="00364D37" w:rsidSect="0008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520"/>
    <w:multiLevelType w:val="hybridMultilevel"/>
    <w:tmpl w:val="5D921A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2545CF"/>
    <w:multiLevelType w:val="hybridMultilevel"/>
    <w:tmpl w:val="C60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7FB"/>
    <w:multiLevelType w:val="hybridMultilevel"/>
    <w:tmpl w:val="BBC2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3703A"/>
    <w:multiLevelType w:val="hybridMultilevel"/>
    <w:tmpl w:val="7FAED8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60"/>
    <w:rsid w:val="0003256E"/>
    <w:rsid w:val="00055FD4"/>
    <w:rsid w:val="000801E2"/>
    <w:rsid w:val="001F6682"/>
    <w:rsid w:val="002C48C7"/>
    <w:rsid w:val="00364D37"/>
    <w:rsid w:val="005A3A58"/>
    <w:rsid w:val="0076221B"/>
    <w:rsid w:val="00783960"/>
    <w:rsid w:val="00BC48EA"/>
    <w:rsid w:val="00BD3B26"/>
    <w:rsid w:val="00C952EB"/>
    <w:rsid w:val="00CF625F"/>
    <w:rsid w:val="00E23CEF"/>
    <w:rsid w:val="00E9183C"/>
    <w:rsid w:val="00F1590E"/>
    <w:rsid w:val="00F32134"/>
    <w:rsid w:val="00F67CB7"/>
    <w:rsid w:val="00F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1E2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outine=bookshel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ib.chgaki.ru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suetinaee</cp:lastModifiedBy>
  <cp:revision>12</cp:revision>
  <dcterms:created xsi:type="dcterms:W3CDTF">2020-03-21T15:21:00Z</dcterms:created>
  <dcterms:modified xsi:type="dcterms:W3CDTF">2020-03-24T04:37:00Z</dcterms:modified>
</cp:coreProperties>
</file>