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 w:rsidP="00A719BE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51.03.06 БИД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Pr="001A396F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6F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библиотек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И.Ю.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2106@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719BE" w:rsidRDefault="00A7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8-922-69-82-711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719BE" w:rsidTr="00A7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BE" w:rsidRDefault="00A719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A719BE" w:rsidRDefault="00A719BE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9BE" w:rsidRPr="00D07D5B" w:rsidRDefault="00A719BE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A719BE" w:rsidRPr="004E6AAD">
        <w:rPr>
          <w:rFonts w:ascii="Times New Roman" w:hAnsi="Times New Roman" w:cs="Times New Roman"/>
          <w:sz w:val="28"/>
        </w:rPr>
        <w:t>4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 группы</w:t>
      </w:r>
      <w:r w:rsidR="00A719BE">
        <w:rPr>
          <w:rFonts w:ascii="Times New Roman" w:hAnsi="Times New Roman" w:cs="Times New Roman"/>
          <w:sz w:val="28"/>
        </w:rPr>
        <w:t xml:space="preserve"> 450а</w:t>
      </w:r>
      <w:r>
        <w:rPr>
          <w:rFonts w:ascii="Times New Roman" w:hAnsi="Times New Roman" w:cs="Times New Roman"/>
          <w:sz w:val="28"/>
        </w:rPr>
        <w:t>)</w:t>
      </w:r>
    </w:p>
    <w:p w:rsidR="00A719BE" w:rsidRDefault="00A719BE" w:rsidP="00A719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A719BE" w:rsidRDefault="00A719BE" w:rsidP="00A71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>Письменная подготовка семинара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 (по РПД). </w:t>
      </w:r>
    </w:p>
    <w:p w:rsidR="00A719BE" w:rsidRDefault="00A719BE" w:rsidP="00A71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Объем задания: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 академических часа. </w:t>
      </w:r>
    </w:p>
    <w:p w:rsidR="00161E53" w:rsidRPr="000D7A60" w:rsidRDefault="00161E53" w:rsidP="00161E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Форма выполнения задания: предоставить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электронную презентацию с ответом на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 каждый вопрос семинара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используя рекомендованную литературу и другие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крытые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источники, имеющиеся в сети Интернет (базы данных </w:t>
      </w:r>
      <w:proofErr w:type="spellStart"/>
      <w:r w:rsidRPr="000D7A60">
        <w:rPr>
          <w:rFonts w:ascii="Times New Roman" w:hAnsi="Times New Roman" w:cs="Times New Roman"/>
          <w:i/>
          <w:sz w:val="28"/>
          <w:szCs w:val="28"/>
        </w:rPr>
        <w:t>Киберленинка</w:t>
      </w:r>
      <w:proofErr w:type="spellEnd"/>
      <w:r w:rsidRPr="000D7A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7A60">
        <w:rPr>
          <w:rFonts w:ascii="Times New Roman" w:hAnsi="Times New Roman" w:cs="Times New Roman"/>
          <w:i/>
          <w:sz w:val="28"/>
          <w:szCs w:val="28"/>
        </w:rPr>
        <w:t>Елай</w:t>
      </w:r>
      <w:r w:rsidRPr="000D7A60">
        <w:rPr>
          <w:rFonts w:ascii="Times New Roman" w:hAnsi="Times New Roman" w:cs="Times New Roman"/>
          <w:i/>
          <w:sz w:val="28"/>
          <w:szCs w:val="28"/>
        </w:rPr>
        <w:t>б</w:t>
      </w:r>
      <w:r w:rsidRPr="000D7A60">
        <w:rPr>
          <w:rFonts w:ascii="Times New Roman" w:hAnsi="Times New Roman" w:cs="Times New Roman"/>
          <w:i/>
          <w:sz w:val="28"/>
          <w:szCs w:val="28"/>
        </w:rPr>
        <w:t>рари</w:t>
      </w:r>
      <w:proofErr w:type="spellEnd"/>
      <w:r w:rsidRPr="000D7A60">
        <w:rPr>
          <w:rFonts w:ascii="Times New Roman" w:hAnsi="Times New Roman" w:cs="Times New Roman"/>
          <w:i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i/>
          <w:sz w:val="28"/>
          <w:szCs w:val="28"/>
        </w:rPr>
        <w:t>. Требования к количеству слайдов: 4-6 слайдов на каждый вопрос.</w:t>
      </w:r>
    </w:p>
    <w:p w:rsidR="00A719BE" w:rsidRDefault="00A719BE" w:rsidP="00A719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9BE" w:rsidRDefault="00A719BE" w:rsidP="00A719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719BE" w:rsidRPr="00A719BE" w:rsidRDefault="00A719BE" w:rsidP="00A719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719BE" w:rsidRPr="00A719BE" w:rsidRDefault="00A719BE" w:rsidP="00A719BE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b/>
          <w:sz w:val="28"/>
          <w:szCs w:val="28"/>
        </w:rPr>
        <w:t>Семинар № 3. Тема «</w:t>
      </w:r>
      <w:proofErr w:type="spellStart"/>
      <w:r w:rsidRPr="00A719BE">
        <w:rPr>
          <w:rFonts w:ascii="Times New Roman" w:hAnsi="Times New Roman" w:cs="Times New Roman"/>
          <w:b/>
          <w:sz w:val="28"/>
          <w:szCs w:val="28"/>
        </w:rPr>
        <w:t>Библиотекарь-инноватор</w:t>
      </w:r>
      <w:proofErr w:type="spellEnd"/>
      <w:r w:rsidRPr="00A719BE">
        <w:rPr>
          <w:rFonts w:ascii="Times New Roman" w:hAnsi="Times New Roman" w:cs="Times New Roman"/>
          <w:b/>
          <w:sz w:val="28"/>
          <w:szCs w:val="28"/>
        </w:rPr>
        <w:t>: требования к личности»</w:t>
      </w:r>
      <w:r w:rsidRPr="00A7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BE" w:rsidRPr="00A719BE" w:rsidRDefault="00A719BE" w:rsidP="00A719BE">
      <w:pPr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(4 часа) (ПК-31)</w:t>
      </w: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как специалист по созданию инноваций (определение, роль в орг</w:t>
      </w:r>
      <w:r w:rsidRPr="00A719BE">
        <w:rPr>
          <w:rFonts w:ascii="Times New Roman" w:hAnsi="Times New Roman" w:cs="Times New Roman"/>
          <w:sz w:val="28"/>
          <w:szCs w:val="28"/>
        </w:rPr>
        <w:t>а</w:t>
      </w:r>
      <w:r w:rsidRPr="00A719BE">
        <w:rPr>
          <w:rFonts w:ascii="Times New Roman" w:hAnsi="Times New Roman" w:cs="Times New Roman"/>
          <w:sz w:val="28"/>
          <w:szCs w:val="28"/>
        </w:rPr>
        <w:t>низации). Инновационные роли в инновационном процессе.</w:t>
      </w: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lastRenderedPageBreak/>
        <w:t xml:space="preserve">2. Междисциплинарные исследования личности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инноватора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(обзор исследов</w:t>
      </w:r>
      <w:r w:rsidRPr="00A719BE">
        <w:rPr>
          <w:rFonts w:ascii="Times New Roman" w:hAnsi="Times New Roman" w:cs="Times New Roman"/>
          <w:sz w:val="28"/>
          <w:szCs w:val="28"/>
        </w:rPr>
        <w:t>а</w:t>
      </w:r>
      <w:r w:rsidRPr="00A719BE">
        <w:rPr>
          <w:rFonts w:ascii="Times New Roman" w:hAnsi="Times New Roman" w:cs="Times New Roman"/>
          <w:sz w:val="28"/>
          <w:szCs w:val="28"/>
        </w:rPr>
        <w:t>ний).</w:t>
      </w: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3. Место инновационной компоненты в профессиографических исследованиях библиотечного специалиста (аналитический обзор исследований).</w:t>
      </w: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4. Сопротивление инновациям как явление инновационной деятельности. Прич</w:t>
      </w:r>
      <w:r w:rsidRPr="00A719BE">
        <w:rPr>
          <w:rFonts w:ascii="Times New Roman" w:hAnsi="Times New Roman" w:cs="Times New Roman"/>
          <w:sz w:val="28"/>
          <w:szCs w:val="28"/>
        </w:rPr>
        <w:t>и</w:t>
      </w:r>
      <w:r w:rsidRPr="00A719BE">
        <w:rPr>
          <w:rFonts w:ascii="Times New Roman" w:hAnsi="Times New Roman" w:cs="Times New Roman"/>
          <w:sz w:val="28"/>
          <w:szCs w:val="28"/>
        </w:rPr>
        <w:t>ны и способы преодоления.</w:t>
      </w:r>
    </w:p>
    <w:p w:rsidR="00A719BE" w:rsidRPr="00A719BE" w:rsidRDefault="00A719BE" w:rsidP="00A719BE">
      <w:pPr>
        <w:tabs>
          <w:tab w:val="left" w:pos="36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9BE" w:rsidRPr="00A719BE" w:rsidRDefault="00A719BE" w:rsidP="00A719BE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A719BE" w:rsidRPr="00A719BE" w:rsidRDefault="00A719BE" w:rsidP="00A719BE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Основная литература: см. раздел 7.1</w:t>
      </w:r>
    </w:p>
    <w:p w:rsidR="00A719BE" w:rsidRPr="00A719BE" w:rsidRDefault="00A719BE" w:rsidP="00A719BE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 xml:space="preserve">ВАМ НУЖЕН ИННОВАТОР? [Электронный ресурс] / А.А.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Алетдинова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Кори</w:t>
      </w:r>
      <w:r w:rsidRPr="00A719BE">
        <w:rPr>
          <w:rFonts w:ascii="Times New Roman" w:hAnsi="Times New Roman" w:cs="Times New Roman"/>
          <w:sz w:val="28"/>
          <w:szCs w:val="28"/>
        </w:rPr>
        <w:t>ц</w:t>
      </w:r>
      <w:r w:rsidRPr="00A719B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Курчеева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// Креативная экономика.— 2011 .— №1 .— С. 99-104 .— Режим дост</w:t>
      </w:r>
      <w:r w:rsidRPr="00A719BE">
        <w:rPr>
          <w:rFonts w:ascii="Times New Roman" w:hAnsi="Times New Roman" w:cs="Times New Roman"/>
          <w:sz w:val="28"/>
          <w:szCs w:val="28"/>
        </w:rPr>
        <w:t>у</w:t>
      </w:r>
      <w:r w:rsidRPr="00A719BE">
        <w:rPr>
          <w:rFonts w:ascii="Times New Roman" w:hAnsi="Times New Roman" w:cs="Times New Roman"/>
          <w:sz w:val="28"/>
          <w:szCs w:val="28"/>
        </w:rPr>
        <w:t xml:space="preserve">па: </w:t>
      </w:r>
      <w:hyperlink r:id="rId5" w:history="1">
        <w:r w:rsidRPr="00A719BE">
          <w:rPr>
            <w:rStyle w:val="a7"/>
            <w:rFonts w:ascii="Times New Roman" w:hAnsi="Times New Roman" w:cs="Times New Roman"/>
            <w:sz w:val="28"/>
            <w:szCs w:val="28"/>
          </w:rPr>
          <w:t>https://rucont.ru/efd/544349</w:t>
        </w:r>
      </w:hyperlink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ИННОВАТОР – НОВАЯ КОМПЕТЕНТНОСТНАЯ МОДЕЛЬ ВЫПУСКНИКА УНИВЕРСИТЕТА [Электронный ресурс]/ Грудзинский А.О., Бедный А.Б. //  Вестник Нижегородского университета им. Н.И. Лобачевского.– 2013.– № 5-2.– С. 50-54.– Р</w:t>
      </w:r>
      <w:r w:rsidRPr="00A719BE">
        <w:rPr>
          <w:rFonts w:ascii="Times New Roman" w:hAnsi="Times New Roman" w:cs="Times New Roman"/>
          <w:sz w:val="28"/>
          <w:szCs w:val="28"/>
        </w:rPr>
        <w:t>е</w:t>
      </w:r>
      <w:r w:rsidRPr="00A719BE">
        <w:rPr>
          <w:rFonts w:ascii="Times New Roman" w:hAnsi="Times New Roman" w:cs="Times New Roman"/>
          <w:sz w:val="28"/>
          <w:szCs w:val="28"/>
        </w:rPr>
        <w:t xml:space="preserve">жим доступа: https://elibrary.ru/item.asp?id=21137691 </w:t>
      </w:r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ОСОБЕННОСТИ ДЕЯТЕЛЬНОСТИ И ПОДГОТОВКИ ОРГАНИЗАТОРОВ И</w:t>
      </w:r>
      <w:r w:rsidRPr="00A719BE">
        <w:rPr>
          <w:rFonts w:ascii="Times New Roman" w:hAnsi="Times New Roman" w:cs="Times New Roman"/>
          <w:sz w:val="28"/>
          <w:szCs w:val="28"/>
        </w:rPr>
        <w:t>Н</w:t>
      </w:r>
      <w:r w:rsidRPr="00A719BE">
        <w:rPr>
          <w:rFonts w:ascii="Times New Roman" w:hAnsi="Times New Roman" w:cs="Times New Roman"/>
          <w:sz w:val="28"/>
          <w:szCs w:val="28"/>
        </w:rPr>
        <w:t xml:space="preserve">НОВАЦИОННОГО ПРОЦЕССА [Электронный ресурс]/ Панкратова В.П., Абаев А.Л. //  Уровень жизни населения регионов России.– 2008.– № 10 (128).– С. 52-57.– Режим доступа: </w:t>
      </w:r>
      <w:hyperlink r:id="rId6" w:history="1">
        <w:r w:rsidRPr="00A719BE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https://elibrary.ru/item.asp?id=14342419</w:t>
        </w:r>
      </w:hyperlink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ПОНЯТИЕ И ПРИЗНАКИ ИННОВАЦИОННОЙ ДЕЯТЕЛЬНОСТИ [Электро</w:t>
      </w:r>
      <w:r w:rsidRPr="00A719BE">
        <w:rPr>
          <w:rFonts w:ascii="Times New Roman" w:hAnsi="Times New Roman" w:cs="Times New Roman"/>
          <w:sz w:val="28"/>
          <w:szCs w:val="28"/>
        </w:rPr>
        <w:t>н</w:t>
      </w:r>
      <w:r w:rsidRPr="00A719BE">
        <w:rPr>
          <w:rFonts w:ascii="Times New Roman" w:hAnsi="Times New Roman" w:cs="Times New Roman"/>
          <w:sz w:val="28"/>
          <w:szCs w:val="28"/>
        </w:rPr>
        <w:t xml:space="preserve">ный ресурс] / Г.Д.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Отнюкова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// Вестник Университета имени О.Е.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(МГЮА).— 2015 .— №1 .— С. 41-48 .— Режим доступа: </w:t>
      </w:r>
      <w:hyperlink r:id="rId7" w:history="1">
        <w:r w:rsidRPr="00A719BE">
          <w:rPr>
            <w:rStyle w:val="a7"/>
            <w:rFonts w:ascii="Times New Roman" w:hAnsi="Times New Roman" w:cs="Times New Roman"/>
            <w:sz w:val="28"/>
            <w:szCs w:val="28"/>
          </w:rPr>
          <w:t>https://rucont.ru/efd/402355</w:t>
        </w:r>
      </w:hyperlink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>СОВРЕМЕННЫЕ ФОРМЫ ОРГАНИЗАЦИИ ИННОВАЦИОННОЙ ДЕЯТЕЛ</w:t>
      </w:r>
      <w:r w:rsidRPr="00A719BE">
        <w:rPr>
          <w:rFonts w:ascii="Times New Roman" w:hAnsi="Times New Roman" w:cs="Times New Roman"/>
          <w:sz w:val="28"/>
          <w:szCs w:val="28"/>
        </w:rPr>
        <w:t>Ь</w:t>
      </w:r>
      <w:r w:rsidRPr="00A719BE">
        <w:rPr>
          <w:rFonts w:ascii="Times New Roman" w:hAnsi="Times New Roman" w:cs="Times New Roman"/>
          <w:sz w:val="28"/>
          <w:szCs w:val="28"/>
        </w:rPr>
        <w:t xml:space="preserve">НОСТИ [Электронный ресурс] / Е.А.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Серпер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// Российское предпринимательство.— 2011 .— №4 .— С. 33-36 .— Режим доступа: https://rucont.ru/efd/537768</w:t>
      </w:r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 xml:space="preserve">Федоров, А. Молодые специалисты в библиотечном инновационном деле / А. Федоров [Электронный ресурс]. – Режим доступа: </w:t>
      </w:r>
      <w:hyperlink r:id="rId8" w:history="1">
        <w:r w:rsidRPr="00A719BE">
          <w:rPr>
            <w:rStyle w:val="a7"/>
            <w:rFonts w:ascii="Times New Roman" w:hAnsi="Times New Roman" w:cs="Times New Roman"/>
            <w:sz w:val="28"/>
            <w:szCs w:val="28"/>
          </w:rPr>
          <w:t>http://ideafor.info/?p=140</w:t>
        </w:r>
      </w:hyperlink>
      <w:r w:rsidRPr="00A719BE">
        <w:rPr>
          <w:rFonts w:ascii="Times New Roman" w:hAnsi="Times New Roman" w:cs="Times New Roman"/>
          <w:sz w:val="28"/>
          <w:szCs w:val="28"/>
        </w:rPr>
        <w:t xml:space="preserve">. – (01.09.2018). </w:t>
      </w:r>
    </w:p>
    <w:p w:rsidR="00A719BE" w:rsidRPr="00A719BE" w:rsidRDefault="00A719BE" w:rsidP="00A719B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BE">
        <w:rPr>
          <w:rFonts w:ascii="Times New Roman" w:hAnsi="Times New Roman" w:cs="Times New Roman"/>
          <w:sz w:val="28"/>
          <w:szCs w:val="28"/>
        </w:rPr>
        <w:t xml:space="preserve">Этот удивительный библиотечный мир [Электронный ресурс] /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Плешкевич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// Библиотековедение.— 2016 .— Т. 65 №3 .— С. 114-119 .— Режим доступа: https://rucont.ru/efd/528950</w:t>
      </w:r>
    </w:p>
    <w:p w:rsidR="00A719BE" w:rsidRPr="00A719BE" w:rsidRDefault="00A719BE" w:rsidP="00A719BE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A719BE">
        <w:rPr>
          <w:rFonts w:ascii="Times New Roman" w:hAnsi="Times New Roman" w:cs="Times New Roman"/>
          <w:sz w:val="28"/>
          <w:szCs w:val="28"/>
        </w:rPr>
        <w:t xml:space="preserve">К третьему вопросу предлагается ознакомиться с самостоятельно выявленными </w:t>
      </w:r>
      <w:proofErr w:type="spellStart"/>
      <w:r w:rsidRPr="00A719BE">
        <w:rPr>
          <w:rFonts w:ascii="Times New Roman" w:hAnsi="Times New Roman" w:cs="Times New Roman"/>
          <w:sz w:val="28"/>
          <w:szCs w:val="28"/>
        </w:rPr>
        <w:t>пр</w:t>
      </w:r>
      <w:r w:rsidRPr="00A719BE">
        <w:rPr>
          <w:rFonts w:ascii="Times New Roman" w:hAnsi="Times New Roman" w:cs="Times New Roman"/>
          <w:sz w:val="28"/>
          <w:szCs w:val="28"/>
        </w:rPr>
        <w:t>о</w:t>
      </w:r>
      <w:r w:rsidRPr="00A719BE">
        <w:rPr>
          <w:rFonts w:ascii="Times New Roman" w:hAnsi="Times New Roman" w:cs="Times New Roman"/>
          <w:sz w:val="28"/>
          <w:szCs w:val="28"/>
        </w:rPr>
        <w:t>фессиографическими</w:t>
      </w:r>
      <w:proofErr w:type="spellEnd"/>
      <w:r w:rsidRPr="00A719BE">
        <w:rPr>
          <w:rFonts w:ascii="Times New Roman" w:hAnsi="Times New Roman" w:cs="Times New Roman"/>
          <w:sz w:val="28"/>
          <w:szCs w:val="28"/>
        </w:rPr>
        <w:t xml:space="preserve"> исследованиями личности библиотечного специалиста и их ко</w:t>
      </w:r>
      <w:r w:rsidRPr="00A719BE">
        <w:rPr>
          <w:rFonts w:ascii="Times New Roman" w:hAnsi="Times New Roman" w:cs="Times New Roman"/>
          <w:sz w:val="28"/>
          <w:szCs w:val="28"/>
        </w:rPr>
        <w:t>л</w:t>
      </w:r>
      <w:r w:rsidRPr="00A719BE">
        <w:rPr>
          <w:rFonts w:ascii="Times New Roman" w:hAnsi="Times New Roman" w:cs="Times New Roman"/>
          <w:sz w:val="28"/>
          <w:szCs w:val="28"/>
        </w:rPr>
        <w:t>лективов, опубликованными в последние три года в профессиональной периодике.</w:t>
      </w:r>
    </w:p>
    <w:sectPr w:rsidR="00A719BE" w:rsidRPr="00A719B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DB3"/>
    <w:multiLevelType w:val="hybridMultilevel"/>
    <w:tmpl w:val="529E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61E53"/>
    <w:rsid w:val="001771D1"/>
    <w:rsid w:val="00182198"/>
    <w:rsid w:val="0018765D"/>
    <w:rsid w:val="00192491"/>
    <w:rsid w:val="001A396F"/>
    <w:rsid w:val="001A7860"/>
    <w:rsid w:val="001F55D8"/>
    <w:rsid w:val="002477B9"/>
    <w:rsid w:val="002828E6"/>
    <w:rsid w:val="002C22F3"/>
    <w:rsid w:val="002E078F"/>
    <w:rsid w:val="003572CF"/>
    <w:rsid w:val="004453F5"/>
    <w:rsid w:val="00463E81"/>
    <w:rsid w:val="004E6AAD"/>
    <w:rsid w:val="0054614F"/>
    <w:rsid w:val="005C17FC"/>
    <w:rsid w:val="005E5E76"/>
    <w:rsid w:val="005F6B6E"/>
    <w:rsid w:val="00677A5F"/>
    <w:rsid w:val="00693068"/>
    <w:rsid w:val="00694BA6"/>
    <w:rsid w:val="006A0341"/>
    <w:rsid w:val="006E6A74"/>
    <w:rsid w:val="00704A40"/>
    <w:rsid w:val="00713C6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53060"/>
    <w:rsid w:val="00A719BE"/>
    <w:rsid w:val="00AC2DEB"/>
    <w:rsid w:val="00B13273"/>
    <w:rsid w:val="00B224D3"/>
    <w:rsid w:val="00B90BBA"/>
    <w:rsid w:val="00BA553F"/>
    <w:rsid w:val="00BE396B"/>
    <w:rsid w:val="00BE626D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A71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for.info/?p=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cont.ru/efd/402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4342419" TargetMode="External"/><Relationship Id="rId5" Type="http://schemas.openxmlformats.org/officeDocument/2006/relationships/hyperlink" Target="https://rucont.ru/efd/5443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2020-03-20T17:19:00Z</dcterms:created>
  <dcterms:modified xsi:type="dcterms:W3CDTF">2020-03-24T06:49:00Z</dcterms:modified>
</cp:coreProperties>
</file>