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УЧЕБНО-МЕТОДИЧЕСКИЕ МАТЕРИАЛЫ ДЛЯ ОРГАНИЗАЦИИ ДИ</w:t>
      </w:r>
      <w:r w:rsidRPr="00341778">
        <w:rPr>
          <w:rFonts w:ascii="Times New Roman" w:hAnsi="Times New Roman" w:cs="Times New Roman"/>
          <w:sz w:val="28"/>
        </w:rPr>
        <w:t>С</w:t>
      </w:r>
      <w:r w:rsidRPr="00341778">
        <w:rPr>
          <w:rFonts w:ascii="Times New Roman" w:hAnsi="Times New Roman" w:cs="Times New Roman"/>
          <w:sz w:val="28"/>
        </w:rPr>
        <w:t>ТАНЦИОННОГО ОБУЧЕНИЯ</w:t>
      </w:r>
    </w:p>
    <w:p w:rsidR="00C2127F" w:rsidRDefault="00C2127F" w:rsidP="00C212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620"/>
        <w:gridCol w:w="3673"/>
        <w:gridCol w:w="5278"/>
      </w:tblGrid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ность, профиль «Менеджмент с</w:t>
            </w:r>
            <w:r w:rsidR="00773560">
              <w:rPr>
                <w:rFonts w:ascii="Times New Roman" w:hAnsi="Times New Roman" w:cs="Times New Roman"/>
                <w:sz w:val="28"/>
                <w:szCs w:val="24"/>
              </w:rPr>
              <w:t>оциально-культурной 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Информационно-просветительные техн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логии в социокультурной сфере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402 СКД (м)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Рубцов Сергей Геннадьевич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C2127F" w:rsidTr="003417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C212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8459FA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B2060B" w:rsidRDefault="00B2060B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Задания для 4 курса (402 СКД (м))</w:t>
      </w:r>
    </w:p>
    <w:p w:rsid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Задание №1</w:t>
      </w:r>
    </w:p>
    <w:p w:rsidR="00101586" w:rsidRP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>Тема 1. Теоретико-педагогические аспекты ин</w:t>
      </w:r>
      <w:r>
        <w:rPr>
          <w:rFonts w:ascii="Times New Roman" w:hAnsi="Times New Roman" w:cs="Times New Roman"/>
          <w:sz w:val="28"/>
        </w:rPr>
        <w:t>формационно-просветительной дея</w:t>
      </w:r>
      <w:r w:rsidRPr="00101586">
        <w:rPr>
          <w:rFonts w:ascii="Times New Roman" w:hAnsi="Times New Roman" w:cs="Times New Roman"/>
          <w:sz w:val="28"/>
        </w:rPr>
        <w:t xml:space="preserve">тельности в социокультурной сфере. 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Основные составляющие просвещения: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- процесс передачи знаний, основ наук, необходимых человеку для понимания окружа</w:t>
      </w:r>
      <w:r w:rsidRPr="002D62A9">
        <w:rPr>
          <w:rFonts w:ascii="Times New Roman" w:hAnsi="Times New Roman" w:cs="Times New Roman"/>
          <w:sz w:val="24"/>
        </w:rPr>
        <w:t>ю</w:t>
      </w:r>
      <w:r w:rsidRPr="002D62A9">
        <w:rPr>
          <w:rFonts w:ascii="Times New Roman" w:hAnsi="Times New Roman" w:cs="Times New Roman"/>
          <w:sz w:val="24"/>
        </w:rPr>
        <w:t>щего мира, участия в социальной и трудовой жизни;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- процесс передачи социального опыта, способствующего приобщению личности к кул</w:t>
      </w:r>
      <w:r w:rsidRPr="002D62A9">
        <w:rPr>
          <w:rFonts w:ascii="Times New Roman" w:hAnsi="Times New Roman" w:cs="Times New Roman"/>
          <w:sz w:val="24"/>
        </w:rPr>
        <w:t>ь</w:t>
      </w:r>
      <w:r w:rsidRPr="002D62A9">
        <w:rPr>
          <w:rFonts w:ascii="Times New Roman" w:hAnsi="Times New Roman" w:cs="Times New Roman"/>
          <w:sz w:val="24"/>
        </w:rPr>
        <w:t>туре, формированию убеждений, моральных принципов, мотивов и установок, ценных для общества, социально значимых черт характера;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- процесс формирования ценностных ориентаций личности, овладения соответствующими знаниями, умениями и навыками под руководством педагога-организатора, способству</w:t>
      </w:r>
      <w:r w:rsidRPr="002D62A9">
        <w:rPr>
          <w:rFonts w:ascii="Times New Roman" w:hAnsi="Times New Roman" w:cs="Times New Roman"/>
          <w:sz w:val="24"/>
        </w:rPr>
        <w:t>ю</w:t>
      </w:r>
      <w:r w:rsidRPr="002D62A9">
        <w:rPr>
          <w:rFonts w:ascii="Times New Roman" w:hAnsi="Times New Roman" w:cs="Times New Roman"/>
          <w:sz w:val="24"/>
        </w:rPr>
        <w:t>щий становлению миросозерцания, мировоззрения, миропонимания личности.</w:t>
      </w:r>
    </w:p>
    <w:p w:rsidR="00341778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Вопрос: на примере мероприятия «Посвящение в СКД» изложите, как эти составляющие были реализованы?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 xml:space="preserve">Ответ предоставить в форме эссе, не менее 3 страниц. </w:t>
      </w: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</w:p>
    <w:p w:rsidR="00B2060B" w:rsidRPr="00341778" w:rsidRDefault="00B2060B" w:rsidP="00B2060B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lastRenderedPageBreak/>
        <w:t>Задания для 4 курса (402 СКД (м))</w:t>
      </w: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</w:t>
      </w:r>
    </w:p>
    <w:p w:rsidR="00101586" w:rsidRP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>Тема 1. Теоретико-педагогические аспекты ин</w:t>
      </w:r>
      <w:r>
        <w:rPr>
          <w:rFonts w:ascii="Times New Roman" w:hAnsi="Times New Roman" w:cs="Times New Roman"/>
          <w:sz w:val="28"/>
        </w:rPr>
        <w:t>формационно-просветительной дея</w:t>
      </w:r>
      <w:r w:rsidRPr="00101586">
        <w:rPr>
          <w:rFonts w:ascii="Times New Roman" w:hAnsi="Times New Roman" w:cs="Times New Roman"/>
          <w:sz w:val="28"/>
        </w:rPr>
        <w:t xml:space="preserve">тельности в социокультурной сфере. </w:t>
      </w:r>
    </w:p>
    <w:p w:rsidR="00101586" w:rsidRPr="002D62A9" w:rsidRDefault="00101586" w:rsidP="0010158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Основные виды просветительной деятельности в сфере досуга: информационно-поисковый, информационно-экскурсионный, познавательно-развлекательный, организ</w:t>
      </w:r>
      <w:r w:rsidRPr="002D62A9">
        <w:rPr>
          <w:rFonts w:ascii="Times New Roman" w:hAnsi="Times New Roman" w:cs="Times New Roman"/>
          <w:sz w:val="24"/>
        </w:rPr>
        <w:t>а</w:t>
      </w:r>
      <w:r w:rsidRPr="002D62A9">
        <w:rPr>
          <w:rFonts w:ascii="Times New Roman" w:hAnsi="Times New Roman" w:cs="Times New Roman"/>
          <w:sz w:val="24"/>
        </w:rPr>
        <w:t>ционно-досуговый, духовно-просветительский.</w:t>
      </w:r>
    </w:p>
    <w:p w:rsidR="00B2060B" w:rsidRPr="002D62A9" w:rsidRDefault="00101586" w:rsidP="0010158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Предложите для каждого из них свой формат конкретного мероприятия (возрастная группа определяется студентам по собственному усмотрению).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 xml:space="preserve">Ответ предоставить в форме эссе, не менее 3 страниц. </w:t>
      </w:r>
    </w:p>
    <w:p w:rsidR="00B2060B" w:rsidRDefault="00B2060B" w:rsidP="00B2060B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2060B" w:rsidRPr="00341778" w:rsidRDefault="00B2060B" w:rsidP="00B2060B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Задания для 4 курса (402 СКД (м))</w:t>
      </w: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</w:t>
      </w:r>
    </w:p>
    <w:p w:rsidR="00101586" w:rsidRDefault="00101586" w:rsidP="00B2060B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>Тема 2 Методика организации информационно-пр</w:t>
      </w:r>
      <w:r>
        <w:rPr>
          <w:rFonts w:ascii="Times New Roman" w:hAnsi="Times New Roman" w:cs="Times New Roman"/>
          <w:sz w:val="28"/>
        </w:rPr>
        <w:t>осветительной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в со</w:t>
      </w:r>
      <w:r w:rsidRPr="00101586">
        <w:rPr>
          <w:rFonts w:ascii="Times New Roman" w:hAnsi="Times New Roman" w:cs="Times New Roman"/>
          <w:sz w:val="28"/>
        </w:rPr>
        <w:t>циокультурной сфере.</w:t>
      </w:r>
    </w:p>
    <w:p w:rsidR="00341778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Одной из групп методов информационно-просветительной деятельности является группа, отражающая степень самостоятельности мышления, преобразования знаний: догматич</w:t>
      </w:r>
      <w:r w:rsidRPr="002D62A9">
        <w:rPr>
          <w:rFonts w:ascii="Times New Roman" w:hAnsi="Times New Roman" w:cs="Times New Roman"/>
          <w:sz w:val="24"/>
        </w:rPr>
        <w:t>е</w:t>
      </w:r>
      <w:r w:rsidRPr="002D62A9">
        <w:rPr>
          <w:rFonts w:ascii="Times New Roman" w:hAnsi="Times New Roman" w:cs="Times New Roman"/>
          <w:sz w:val="24"/>
        </w:rPr>
        <w:t>ские, эвристические, проблемно-поисковые (исследовательские). Опишите ограничения и недостатки каждого.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На основе освоенного Вами лекционного материала, дайте ответ не менее одной стран</w:t>
      </w:r>
      <w:r w:rsidRPr="002D62A9">
        <w:rPr>
          <w:rFonts w:ascii="Times New Roman" w:hAnsi="Times New Roman" w:cs="Times New Roman"/>
          <w:sz w:val="24"/>
        </w:rPr>
        <w:t>и</w:t>
      </w:r>
      <w:r w:rsidRPr="002D62A9">
        <w:rPr>
          <w:rFonts w:ascii="Times New Roman" w:hAnsi="Times New Roman" w:cs="Times New Roman"/>
          <w:sz w:val="24"/>
        </w:rPr>
        <w:t xml:space="preserve">цы. </w:t>
      </w:r>
    </w:p>
    <w:p w:rsidR="00101586" w:rsidRDefault="00101586" w:rsidP="00101586">
      <w:pPr>
        <w:jc w:val="both"/>
        <w:rPr>
          <w:rFonts w:ascii="Times New Roman" w:hAnsi="Times New Roman" w:cs="Times New Roman"/>
          <w:sz w:val="28"/>
        </w:rPr>
      </w:pP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341778">
        <w:rPr>
          <w:rFonts w:ascii="Times New Roman" w:hAnsi="Times New Roman" w:cs="Times New Roman"/>
          <w:sz w:val="28"/>
        </w:rPr>
        <w:t>Задания для 4 курса (402 СКД (м))</w:t>
      </w:r>
      <w:r w:rsidRPr="00101586">
        <w:rPr>
          <w:rFonts w:ascii="Times New Roman" w:hAnsi="Times New Roman" w:cs="Times New Roman"/>
          <w:sz w:val="28"/>
        </w:rPr>
        <w:t xml:space="preserve"> </w:t>
      </w: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№4</w:t>
      </w:r>
    </w:p>
    <w:p w:rsidR="00101586" w:rsidRPr="00341778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>Тема 2 Методика организации информационно-пр</w:t>
      </w:r>
      <w:r>
        <w:rPr>
          <w:rFonts w:ascii="Times New Roman" w:hAnsi="Times New Roman" w:cs="Times New Roman"/>
          <w:sz w:val="28"/>
        </w:rPr>
        <w:t>осветительной деятельн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сти в со</w:t>
      </w:r>
      <w:r w:rsidRPr="00101586">
        <w:rPr>
          <w:rFonts w:ascii="Times New Roman" w:hAnsi="Times New Roman" w:cs="Times New Roman"/>
          <w:sz w:val="28"/>
        </w:rPr>
        <w:t>циокультурной сфере.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Популярные формы групповой деятельности: диспуты, дискуссии, камерные вечера-встречи, гостиные, посиделки, заседания любительских объединений.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Используя Ваши практические умения и знания обоснуйте выбор формы информационно-просветительной деятельности для людей старшей возрастной группы.</w:t>
      </w: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Задания для 4 курса (402 СКД (м))</w:t>
      </w:r>
      <w:r w:rsidRPr="00101586">
        <w:rPr>
          <w:rFonts w:ascii="Times New Roman" w:hAnsi="Times New Roman" w:cs="Times New Roman"/>
          <w:sz w:val="28"/>
        </w:rPr>
        <w:t xml:space="preserve"> </w:t>
      </w: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Задание №5</w:t>
      </w:r>
    </w:p>
    <w:p w:rsidR="00101586" w:rsidRP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 xml:space="preserve">Тема 3. Научно-методические основы управления </w:t>
      </w:r>
      <w:r>
        <w:rPr>
          <w:rFonts w:ascii="Times New Roman" w:hAnsi="Times New Roman" w:cs="Times New Roman"/>
          <w:sz w:val="28"/>
        </w:rPr>
        <w:t>просветительной работой культур</w:t>
      </w:r>
      <w:r w:rsidRPr="00101586">
        <w:rPr>
          <w:rFonts w:ascii="Times New Roman" w:hAnsi="Times New Roman" w:cs="Times New Roman"/>
          <w:sz w:val="28"/>
        </w:rPr>
        <w:t>но-досуговых учреждений в современных условиях.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>При выборе формы реализации информационно-просветительной деятельности учитыв</w:t>
      </w:r>
      <w:r w:rsidRPr="002D62A9">
        <w:rPr>
          <w:rFonts w:ascii="Times New Roman" w:hAnsi="Times New Roman" w:cs="Times New Roman"/>
          <w:sz w:val="24"/>
        </w:rPr>
        <w:t>а</w:t>
      </w:r>
      <w:r w:rsidRPr="002D62A9">
        <w:rPr>
          <w:rFonts w:ascii="Times New Roman" w:hAnsi="Times New Roman" w:cs="Times New Roman"/>
          <w:sz w:val="24"/>
        </w:rPr>
        <w:t>ется целый ряд факторов, среди которых присутствует и обеспечение доступности цирк</w:t>
      </w:r>
      <w:r w:rsidRPr="002D62A9">
        <w:rPr>
          <w:rFonts w:ascii="Times New Roman" w:hAnsi="Times New Roman" w:cs="Times New Roman"/>
          <w:sz w:val="24"/>
        </w:rPr>
        <w:t>у</w:t>
      </w:r>
      <w:r w:rsidRPr="002D62A9">
        <w:rPr>
          <w:rFonts w:ascii="Times New Roman" w:hAnsi="Times New Roman" w:cs="Times New Roman"/>
          <w:sz w:val="24"/>
        </w:rPr>
        <w:t xml:space="preserve">ляции информации по вертикали и горизонтали. Что это означает? Объясните на примере. </w:t>
      </w:r>
    </w:p>
    <w:p w:rsidR="00101586" w:rsidRPr="002D62A9" w:rsidRDefault="00101586" w:rsidP="00101586">
      <w:pPr>
        <w:jc w:val="both"/>
        <w:rPr>
          <w:rFonts w:ascii="Times New Roman" w:hAnsi="Times New Roman" w:cs="Times New Roman"/>
          <w:sz w:val="24"/>
        </w:rPr>
      </w:pPr>
      <w:r w:rsidRPr="002D62A9">
        <w:rPr>
          <w:rFonts w:ascii="Times New Roman" w:hAnsi="Times New Roman" w:cs="Times New Roman"/>
          <w:sz w:val="24"/>
        </w:rPr>
        <w:t xml:space="preserve"> Для ответа используйте лекционный материал. Объем не менее 3 страниц. </w:t>
      </w:r>
    </w:p>
    <w:p w:rsidR="00101586" w:rsidRDefault="00101586" w:rsidP="00101586">
      <w:pPr>
        <w:jc w:val="both"/>
        <w:rPr>
          <w:rFonts w:ascii="Times New Roman" w:hAnsi="Times New Roman" w:cs="Times New Roman"/>
          <w:sz w:val="28"/>
        </w:rPr>
      </w:pP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Задания для 4 курса (402 СКД (м))</w:t>
      </w:r>
      <w:r w:rsidRPr="00101586">
        <w:rPr>
          <w:rFonts w:ascii="Times New Roman" w:hAnsi="Times New Roman" w:cs="Times New Roman"/>
          <w:sz w:val="28"/>
        </w:rPr>
        <w:t xml:space="preserve"> </w:t>
      </w: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№6</w:t>
      </w:r>
    </w:p>
    <w:p w:rsidR="00101586" w:rsidRP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 w:rsidRPr="00101586">
        <w:rPr>
          <w:rFonts w:ascii="Times New Roman" w:hAnsi="Times New Roman" w:cs="Times New Roman"/>
          <w:sz w:val="28"/>
        </w:rPr>
        <w:t xml:space="preserve">Тема 3. Научно-методические основы управления </w:t>
      </w:r>
      <w:r>
        <w:rPr>
          <w:rFonts w:ascii="Times New Roman" w:hAnsi="Times New Roman" w:cs="Times New Roman"/>
          <w:sz w:val="28"/>
        </w:rPr>
        <w:t>просветительной работой культур</w:t>
      </w:r>
      <w:r w:rsidRPr="00101586">
        <w:rPr>
          <w:rFonts w:ascii="Times New Roman" w:hAnsi="Times New Roman" w:cs="Times New Roman"/>
          <w:sz w:val="28"/>
        </w:rPr>
        <w:t>но-досуговых учреждений в современных условиях.</w:t>
      </w:r>
    </w:p>
    <w:p w:rsidR="00101586" w:rsidRPr="00101586" w:rsidRDefault="00101586" w:rsidP="00101586">
      <w:pPr>
        <w:pStyle w:val="a5"/>
        <w:ind w:left="0" w:firstLine="709"/>
        <w:contextualSpacing/>
        <w:jc w:val="both"/>
      </w:pPr>
      <w:r w:rsidRPr="00101586">
        <w:t>Основные пути стимулирования активного участия в просветительной деятельн</w:t>
      </w:r>
      <w:r w:rsidRPr="00101586">
        <w:t>о</w:t>
      </w:r>
      <w:r w:rsidRPr="00101586">
        <w:t>сти:</w:t>
      </w:r>
    </w:p>
    <w:p w:rsidR="00101586" w:rsidRPr="00101586" w:rsidRDefault="00101586" w:rsidP="00101586">
      <w:pPr>
        <w:pStyle w:val="a5"/>
        <w:ind w:left="0" w:firstLine="709"/>
        <w:contextualSpacing/>
        <w:jc w:val="both"/>
      </w:pPr>
      <w:r w:rsidRPr="00101586">
        <w:t>1) учет познавательных интересов аудитории;</w:t>
      </w:r>
    </w:p>
    <w:p w:rsidR="00101586" w:rsidRPr="00101586" w:rsidRDefault="00101586" w:rsidP="00101586">
      <w:pPr>
        <w:pStyle w:val="a5"/>
        <w:ind w:left="0" w:firstLine="709"/>
        <w:contextualSpacing/>
        <w:jc w:val="both"/>
      </w:pPr>
      <w:r w:rsidRPr="00101586">
        <w:t>2) создание ситуаций, позволяющих личности выразить свое отношение к получа</w:t>
      </w:r>
      <w:r w:rsidRPr="00101586">
        <w:t>е</w:t>
      </w:r>
      <w:r w:rsidRPr="00101586">
        <w:t>мой информации;</w:t>
      </w:r>
    </w:p>
    <w:p w:rsidR="00101586" w:rsidRPr="00101586" w:rsidRDefault="00101586" w:rsidP="00101586">
      <w:pPr>
        <w:pStyle w:val="a5"/>
        <w:ind w:left="0" w:firstLine="709"/>
        <w:contextualSpacing/>
        <w:jc w:val="both"/>
      </w:pPr>
      <w:r w:rsidRPr="00101586">
        <w:t>3) привлечение наиболее активных участников к подготовке и проведению инфо</w:t>
      </w:r>
      <w:r w:rsidRPr="00101586">
        <w:t>р</w:t>
      </w:r>
      <w:r w:rsidRPr="00101586">
        <w:t>мационно-просветительных мероприятий;</w:t>
      </w:r>
    </w:p>
    <w:p w:rsidR="00101586" w:rsidRPr="00101586" w:rsidRDefault="00101586" w:rsidP="00101586">
      <w:pPr>
        <w:pStyle w:val="a5"/>
        <w:ind w:left="0" w:firstLine="709"/>
        <w:contextualSpacing/>
        <w:jc w:val="both"/>
      </w:pPr>
      <w:r w:rsidRPr="00101586">
        <w:t>4) формирование просветительного актива в культурно-досуговом учреждении.</w:t>
      </w:r>
    </w:p>
    <w:p w:rsidR="00101586" w:rsidRPr="00101586" w:rsidRDefault="00101586" w:rsidP="00101586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1586">
        <w:rPr>
          <w:rFonts w:ascii="Times New Roman" w:hAnsi="Times New Roman" w:cs="Times New Roman"/>
          <w:color w:val="000000" w:themeColor="text1"/>
          <w:sz w:val="24"/>
          <w:szCs w:val="24"/>
        </w:rPr>
        <w:t>Приведенные данные имеют для разных целевых аудиторий отличающиеся огр</w:t>
      </w:r>
      <w:r w:rsidRPr="0010158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01586">
        <w:rPr>
          <w:rFonts w:ascii="Times New Roman" w:hAnsi="Times New Roman" w:cs="Times New Roman"/>
          <w:color w:val="000000" w:themeColor="text1"/>
          <w:sz w:val="24"/>
          <w:szCs w:val="24"/>
        </w:rPr>
        <w:t>ничения. Предложите приоритеты путей стимулирования для следующих возрастных групп (1 – лучший вариант, 2 – норма, 3 – средне, 4 – плохо):</w:t>
      </w:r>
    </w:p>
    <w:tbl>
      <w:tblPr>
        <w:tblStyle w:val="a3"/>
        <w:tblW w:w="0" w:type="auto"/>
        <w:tblInd w:w="-113" w:type="dxa"/>
        <w:tblLook w:val="04A0"/>
      </w:tblPr>
      <w:tblGrid>
        <w:gridCol w:w="4224"/>
        <w:gridCol w:w="1611"/>
        <w:gridCol w:w="2482"/>
        <w:gridCol w:w="1367"/>
      </w:tblGrid>
      <w:tr w:rsidR="00101586" w:rsidRPr="00101586" w:rsidTr="00A97DD6">
        <w:tc>
          <w:tcPr>
            <w:tcW w:w="4361" w:type="dxa"/>
          </w:tcPr>
          <w:p w:rsidR="00101586" w:rsidRPr="00101586" w:rsidRDefault="00101586" w:rsidP="00A9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1586" w:rsidRPr="00101586" w:rsidRDefault="00101586" w:rsidP="00A9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дошкольники</w:t>
            </w:r>
          </w:p>
        </w:tc>
        <w:tc>
          <w:tcPr>
            <w:tcW w:w="2552" w:type="dxa"/>
          </w:tcPr>
          <w:p w:rsidR="00101586" w:rsidRPr="00101586" w:rsidRDefault="00101586" w:rsidP="00A9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подростки и юнош</w:t>
            </w:r>
            <w:r w:rsidRPr="0010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0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1381" w:type="dxa"/>
          </w:tcPr>
          <w:p w:rsidR="00101586" w:rsidRPr="00101586" w:rsidRDefault="00101586" w:rsidP="00A97D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пожилые</w:t>
            </w:r>
          </w:p>
        </w:tc>
      </w:tr>
      <w:tr w:rsidR="00101586" w:rsidRPr="00101586" w:rsidTr="00A97DD6">
        <w:tc>
          <w:tcPr>
            <w:tcW w:w="436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учет познавательных интересов ауд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1559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586" w:rsidRPr="00101586" w:rsidTr="00A97DD6">
        <w:tc>
          <w:tcPr>
            <w:tcW w:w="436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создание ситуаций, позволяющих личности выразить свое отношение к получаемой информации</w:t>
            </w:r>
          </w:p>
        </w:tc>
        <w:tc>
          <w:tcPr>
            <w:tcW w:w="1559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586" w:rsidRPr="00101586" w:rsidTr="00A97DD6">
        <w:tc>
          <w:tcPr>
            <w:tcW w:w="436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привлечение наиболее активных уч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стников к подготовке и проведению информационно-просветительных м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559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1586" w:rsidRPr="00101586" w:rsidTr="00A97DD6">
        <w:tc>
          <w:tcPr>
            <w:tcW w:w="436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формирование просветительного а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тива в культурно-досуговом учрежд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</w:t>
            </w:r>
          </w:p>
        </w:tc>
        <w:tc>
          <w:tcPr>
            <w:tcW w:w="1559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1" w:type="dxa"/>
          </w:tcPr>
          <w:p w:rsidR="00101586" w:rsidRPr="00101586" w:rsidRDefault="00101586" w:rsidP="00A97D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6827" w:rsidRDefault="004C6827" w:rsidP="00B6065D">
      <w:pPr>
        <w:jc w:val="center"/>
        <w:rPr>
          <w:rFonts w:ascii="Times New Roman" w:hAnsi="Times New Roman" w:cs="Times New Roman"/>
          <w:sz w:val="28"/>
        </w:rPr>
      </w:pPr>
    </w:p>
    <w:p w:rsidR="00B6065D" w:rsidRDefault="00B6065D" w:rsidP="00B606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для подготовки ответов на практические задания:</w:t>
      </w:r>
    </w:p>
    <w:p w:rsidR="00B6065D" w:rsidRPr="00B6065D" w:rsidRDefault="00B6065D" w:rsidP="00B6065D">
      <w:pPr>
        <w:pStyle w:val="a5"/>
        <w:numPr>
          <w:ilvl w:val="0"/>
          <w:numId w:val="1"/>
        </w:numPr>
        <w:spacing w:after="0" w:line="360" w:lineRule="auto"/>
        <w:jc w:val="both"/>
        <w:rPr>
          <w:sz w:val="28"/>
        </w:rPr>
      </w:pPr>
      <w:r w:rsidRPr="00B6065D">
        <w:rPr>
          <w:sz w:val="28"/>
        </w:rPr>
        <w:t>Салазкина, Л.П. Теоретические основы управления социально-культурной сферой [Электронный ресурс] : учебное пособие / Салазк</w:t>
      </w:r>
      <w:r w:rsidRPr="00B6065D">
        <w:rPr>
          <w:sz w:val="28"/>
        </w:rPr>
        <w:t>и</w:t>
      </w:r>
      <w:r w:rsidRPr="00B6065D">
        <w:rPr>
          <w:sz w:val="28"/>
        </w:rPr>
        <w:t xml:space="preserve">на Л.П., Л.П. Салазкина .— Кемерово : </w:t>
      </w:r>
      <w:proofErr w:type="spellStart"/>
      <w:r w:rsidRPr="00B6065D">
        <w:rPr>
          <w:sz w:val="28"/>
        </w:rPr>
        <w:t>КемГУКИ</w:t>
      </w:r>
      <w:proofErr w:type="spellEnd"/>
      <w:r w:rsidRPr="00B6065D">
        <w:rPr>
          <w:sz w:val="28"/>
        </w:rPr>
        <w:t xml:space="preserve">, 2008 .— 196 с. — Режим доступа: </w:t>
      </w:r>
      <w:hyperlink r:id="rId5" w:history="1">
        <w:r w:rsidRPr="00B6065D">
          <w:rPr>
            <w:rStyle w:val="a4"/>
            <w:sz w:val="28"/>
          </w:rPr>
          <w:t>https://lib.rucont.ru/efd/237245</w:t>
        </w:r>
      </w:hyperlink>
    </w:p>
    <w:p w:rsidR="00B6065D" w:rsidRPr="00B6065D" w:rsidRDefault="00B6065D" w:rsidP="00B6065D">
      <w:pPr>
        <w:pStyle w:val="3"/>
        <w:numPr>
          <w:ilvl w:val="0"/>
          <w:numId w:val="1"/>
        </w:numPr>
        <w:spacing w:line="360" w:lineRule="auto"/>
        <w:jc w:val="both"/>
        <w:rPr>
          <w:sz w:val="28"/>
          <w:szCs w:val="24"/>
        </w:rPr>
      </w:pPr>
      <w:proofErr w:type="spellStart"/>
      <w:r w:rsidRPr="00B6065D">
        <w:rPr>
          <w:sz w:val="28"/>
          <w:szCs w:val="24"/>
        </w:rPr>
        <w:t>Тульчинский</w:t>
      </w:r>
      <w:proofErr w:type="spellEnd"/>
      <w:r w:rsidRPr="00B6065D">
        <w:rPr>
          <w:sz w:val="28"/>
          <w:szCs w:val="24"/>
        </w:rPr>
        <w:t xml:space="preserve">, Г. Л. Менеджмент культуры. [Электронный ресурс] / Г. Л. </w:t>
      </w:r>
      <w:proofErr w:type="spellStart"/>
      <w:r w:rsidRPr="00B6065D">
        <w:rPr>
          <w:sz w:val="28"/>
          <w:szCs w:val="24"/>
        </w:rPr>
        <w:t>Тульчинский</w:t>
      </w:r>
      <w:proofErr w:type="spellEnd"/>
      <w:r w:rsidRPr="00B6065D">
        <w:rPr>
          <w:sz w:val="28"/>
          <w:szCs w:val="24"/>
        </w:rPr>
        <w:t xml:space="preserve">, Е. Л. </w:t>
      </w:r>
      <w:proofErr w:type="spellStart"/>
      <w:r w:rsidRPr="00B6065D">
        <w:rPr>
          <w:sz w:val="28"/>
          <w:szCs w:val="24"/>
        </w:rPr>
        <w:t>Шекова</w:t>
      </w:r>
      <w:proofErr w:type="spellEnd"/>
      <w:r w:rsidRPr="00B6065D">
        <w:rPr>
          <w:sz w:val="28"/>
          <w:szCs w:val="24"/>
        </w:rPr>
        <w:t xml:space="preserve">. – Электрон. Дан. – СПб.: Лань, планета музыки, 2013. – 544 с. – Режим доступа: </w:t>
      </w:r>
      <w:r w:rsidRPr="00B6065D">
        <w:rPr>
          <w:sz w:val="28"/>
          <w:szCs w:val="24"/>
          <w:lang w:val="en-US"/>
        </w:rPr>
        <w:t>http</w:t>
      </w:r>
      <w:r w:rsidRPr="00B6065D">
        <w:rPr>
          <w:sz w:val="28"/>
          <w:szCs w:val="24"/>
        </w:rPr>
        <w:t>: //</w:t>
      </w:r>
      <w:r w:rsidRPr="00B6065D">
        <w:rPr>
          <w:sz w:val="28"/>
          <w:szCs w:val="24"/>
          <w:lang w:val="en-US"/>
        </w:rPr>
        <w:t>e</w:t>
      </w:r>
      <w:r w:rsidRPr="00B6065D">
        <w:rPr>
          <w:sz w:val="28"/>
          <w:szCs w:val="24"/>
        </w:rPr>
        <w:t>.</w:t>
      </w:r>
      <w:proofErr w:type="spellStart"/>
      <w:r w:rsidRPr="00B6065D">
        <w:rPr>
          <w:sz w:val="28"/>
          <w:szCs w:val="24"/>
          <w:lang w:val="en-US"/>
        </w:rPr>
        <w:t>lanbook</w:t>
      </w:r>
      <w:proofErr w:type="spellEnd"/>
      <w:r w:rsidRPr="00B6065D">
        <w:rPr>
          <w:sz w:val="28"/>
          <w:szCs w:val="24"/>
        </w:rPr>
        <w:t>.</w:t>
      </w:r>
      <w:r w:rsidRPr="00B6065D">
        <w:rPr>
          <w:sz w:val="28"/>
          <w:szCs w:val="24"/>
          <w:lang w:val="en-US"/>
        </w:rPr>
        <w:t>com</w:t>
      </w:r>
      <w:r w:rsidRPr="00B6065D">
        <w:rPr>
          <w:sz w:val="28"/>
          <w:szCs w:val="24"/>
        </w:rPr>
        <w:t>/</w:t>
      </w:r>
      <w:r w:rsidRPr="00B6065D">
        <w:rPr>
          <w:sz w:val="28"/>
          <w:szCs w:val="24"/>
          <w:lang w:val="en-US"/>
        </w:rPr>
        <w:t>book</w:t>
      </w:r>
      <w:r w:rsidRPr="00B6065D">
        <w:rPr>
          <w:sz w:val="28"/>
          <w:szCs w:val="24"/>
        </w:rPr>
        <w:t>/13880</w:t>
      </w:r>
    </w:p>
    <w:p w:rsidR="00B6065D" w:rsidRPr="00B6065D" w:rsidRDefault="00B6065D" w:rsidP="00B6065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B6065D">
        <w:rPr>
          <w:rFonts w:ascii="Times New Roman" w:hAnsi="Times New Roman" w:cs="Times New Roman"/>
          <w:sz w:val="28"/>
          <w:szCs w:val="24"/>
        </w:rPr>
        <w:t>Зайцева, Т. В. Социально-культурные технологии: учебно-методическое пособие [Электронный ресурс]</w:t>
      </w:r>
      <w:proofErr w:type="gramStart"/>
      <w:r w:rsidRPr="00B6065D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B6065D">
        <w:rPr>
          <w:rFonts w:ascii="Times New Roman" w:hAnsi="Times New Roman" w:cs="Times New Roman"/>
          <w:sz w:val="28"/>
          <w:szCs w:val="24"/>
        </w:rPr>
        <w:t xml:space="preserve"> для студентов, квалиф</w:t>
      </w:r>
      <w:r w:rsidRPr="00B6065D">
        <w:rPr>
          <w:rFonts w:ascii="Times New Roman" w:hAnsi="Times New Roman" w:cs="Times New Roman"/>
          <w:sz w:val="28"/>
          <w:szCs w:val="24"/>
        </w:rPr>
        <w:t>и</w:t>
      </w:r>
      <w:r w:rsidRPr="00B6065D">
        <w:rPr>
          <w:rFonts w:ascii="Times New Roman" w:hAnsi="Times New Roman" w:cs="Times New Roman"/>
          <w:sz w:val="28"/>
          <w:szCs w:val="24"/>
        </w:rPr>
        <w:t>кация (степень) "бакалавр". Формы обучения: очная, заочная / Кем</w:t>
      </w:r>
      <w:r w:rsidRPr="00B6065D">
        <w:rPr>
          <w:rFonts w:ascii="Times New Roman" w:hAnsi="Times New Roman" w:cs="Times New Roman"/>
          <w:sz w:val="28"/>
          <w:szCs w:val="24"/>
        </w:rPr>
        <w:t>е</w:t>
      </w:r>
      <w:r w:rsidRPr="00B6065D">
        <w:rPr>
          <w:rFonts w:ascii="Times New Roman" w:hAnsi="Times New Roman" w:cs="Times New Roman"/>
          <w:sz w:val="28"/>
          <w:szCs w:val="24"/>
        </w:rPr>
        <w:t>ровский государственный институт культуры, Т. В. Зайцева .— Кем</w:t>
      </w:r>
      <w:r w:rsidRPr="00B6065D">
        <w:rPr>
          <w:rFonts w:ascii="Times New Roman" w:hAnsi="Times New Roman" w:cs="Times New Roman"/>
          <w:sz w:val="28"/>
          <w:szCs w:val="24"/>
        </w:rPr>
        <w:t>е</w:t>
      </w:r>
      <w:r w:rsidRPr="00B6065D">
        <w:rPr>
          <w:rFonts w:ascii="Times New Roman" w:hAnsi="Times New Roman" w:cs="Times New Roman"/>
          <w:sz w:val="28"/>
          <w:szCs w:val="24"/>
        </w:rPr>
        <w:t xml:space="preserve">рово : Издательство </w:t>
      </w:r>
      <w:proofErr w:type="spellStart"/>
      <w:r w:rsidRPr="00B6065D">
        <w:rPr>
          <w:rFonts w:ascii="Times New Roman" w:hAnsi="Times New Roman" w:cs="Times New Roman"/>
          <w:sz w:val="28"/>
          <w:szCs w:val="24"/>
        </w:rPr>
        <w:t>КемГИК</w:t>
      </w:r>
      <w:proofErr w:type="spellEnd"/>
      <w:r w:rsidRPr="00B6065D">
        <w:rPr>
          <w:rFonts w:ascii="Times New Roman" w:hAnsi="Times New Roman" w:cs="Times New Roman"/>
          <w:sz w:val="28"/>
          <w:szCs w:val="24"/>
        </w:rPr>
        <w:t xml:space="preserve">, 2017 .— 68 с. — </w:t>
      </w:r>
      <w:proofErr w:type="spellStart"/>
      <w:r w:rsidRPr="00B6065D">
        <w:rPr>
          <w:rFonts w:ascii="Times New Roman" w:hAnsi="Times New Roman" w:cs="Times New Roman"/>
          <w:sz w:val="28"/>
          <w:szCs w:val="24"/>
        </w:rPr>
        <w:t>Библиогр</w:t>
      </w:r>
      <w:proofErr w:type="spellEnd"/>
      <w:r w:rsidRPr="00B6065D">
        <w:rPr>
          <w:rFonts w:ascii="Times New Roman" w:hAnsi="Times New Roman" w:cs="Times New Roman"/>
          <w:sz w:val="28"/>
          <w:szCs w:val="24"/>
        </w:rPr>
        <w:t xml:space="preserve">.: с.63-66. — ISBN 978-5-8154-0409-0 .— Режим доступа: </w:t>
      </w:r>
      <w:hyperlink r:id="rId6" w:history="1">
        <w:r w:rsidRPr="00B6065D">
          <w:rPr>
            <w:rStyle w:val="a4"/>
            <w:rFonts w:ascii="Times New Roman" w:hAnsi="Times New Roman" w:cs="Times New Roman"/>
            <w:sz w:val="28"/>
            <w:szCs w:val="24"/>
          </w:rPr>
          <w:t>https://lib.rucont.ru/efd/640041</w:t>
        </w:r>
      </w:hyperlink>
    </w:p>
    <w:p w:rsidR="00B6065D" w:rsidRPr="001A52E1" w:rsidRDefault="00B6065D" w:rsidP="00B6065D">
      <w:pPr>
        <w:spacing w:after="0" w:line="240" w:lineRule="auto"/>
        <w:ind w:left="720"/>
      </w:pPr>
    </w:p>
    <w:p w:rsidR="00B6065D" w:rsidRPr="00341778" w:rsidRDefault="00B6065D" w:rsidP="00101586">
      <w:pPr>
        <w:jc w:val="both"/>
        <w:rPr>
          <w:rFonts w:ascii="Times New Roman" w:hAnsi="Times New Roman" w:cs="Times New Roman"/>
          <w:sz w:val="28"/>
        </w:rPr>
      </w:pPr>
    </w:p>
    <w:sectPr w:rsidR="00B6065D" w:rsidRPr="00341778" w:rsidSect="007A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101586"/>
    <w:rsid w:val="002D62A9"/>
    <w:rsid w:val="00341778"/>
    <w:rsid w:val="004C6827"/>
    <w:rsid w:val="005B30F0"/>
    <w:rsid w:val="00773560"/>
    <w:rsid w:val="007A03B3"/>
    <w:rsid w:val="008459FA"/>
    <w:rsid w:val="00B2060B"/>
    <w:rsid w:val="00B55C3D"/>
    <w:rsid w:val="00B6065D"/>
    <w:rsid w:val="00C2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640041" TargetMode="External"/><Relationship Id="rId5" Type="http://schemas.openxmlformats.org/officeDocument/2006/relationships/hyperlink" Target="https://lib.rucont.ru/efd/237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7</cp:revision>
  <dcterms:created xsi:type="dcterms:W3CDTF">2020-03-20T09:48:00Z</dcterms:created>
  <dcterms:modified xsi:type="dcterms:W3CDTF">2020-03-20T10:33:00Z</dcterms:modified>
</cp:coreProperties>
</file>